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05D" w:rsidRPr="005B705D" w:rsidRDefault="005B705D" w:rsidP="00165716">
      <w:pPr>
        <w:jc w:val="center"/>
        <w:rPr>
          <w:b/>
          <w:bCs/>
        </w:rPr>
      </w:pPr>
      <w:r w:rsidRPr="005B705D">
        <w:rPr>
          <w:b/>
          <w:bCs/>
        </w:rPr>
        <w:t>Istraživački rad</w:t>
      </w:r>
      <w:r w:rsidR="00176609">
        <w:rPr>
          <w:b/>
          <w:bCs/>
        </w:rPr>
        <w:t xml:space="preserve"> </w:t>
      </w:r>
      <w:r w:rsidR="00E53BF7">
        <w:rPr>
          <w:b/>
          <w:bCs/>
        </w:rPr>
        <w:t>2</w:t>
      </w:r>
      <w:r w:rsidR="00176609">
        <w:rPr>
          <w:b/>
          <w:bCs/>
        </w:rPr>
        <w:t>.</w:t>
      </w:r>
      <w:r w:rsidR="00165716">
        <w:rPr>
          <w:b/>
          <w:bCs/>
        </w:rPr>
        <w:t xml:space="preserve"> </w:t>
      </w:r>
      <w:r w:rsidR="00114604">
        <w:rPr>
          <w:b/>
          <w:bCs/>
        </w:rPr>
        <w:t>Željezo – o</w:t>
      </w:r>
      <w:r w:rsidR="00165716">
        <w:rPr>
          <w:b/>
          <w:bCs/>
        </w:rPr>
        <w:t>d elementa do kemijskog spoja</w:t>
      </w:r>
    </w:p>
    <w:p w:rsidR="00DC7FB6" w:rsidRDefault="00DC7FB6" w:rsidP="00575295">
      <w:pPr>
        <w:spacing w:after="0"/>
        <w:rPr>
          <w:rFonts w:cstheme="minorHAnsi"/>
          <w:color w:val="FF0000"/>
        </w:rPr>
      </w:pPr>
      <w:r w:rsidRPr="00644370">
        <w:rPr>
          <w:rFonts w:cstheme="minorHAnsi"/>
          <w:color w:val="FF0000"/>
        </w:rPr>
        <w:t xml:space="preserve">(NAPOMENA: </w:t>
      </w:r>
      <w:r w:rsidR="00644370">
        <w:rPr>
          <w:rFonts w:cstheme="minorHAnsi"/>
          <w:color w:val="FF0000"/>
        </w:rPr>
        <w:t xml:space="preserve">Obavezno </w:t>
      </w:r>
      <w:r w:rsidRPr="00644370">
        <w:rPr>
          <w:rFonts w:cstheme="minorHAnsi"/>
          <w:color w:val="FF0000"/>
        </w:rPr>
        <w:t xml:space="preserve">izostaviti </w:t>
      </w:r>
      <w:r w:rsidR="00644370">
        <w:rPr>
          <w:rFonts w:cstheme="minorHAnsi"/>
          <w:color w:val="FF0000"/>
        </w:rPr>
        <w:t xml:space="preserve">odgojno-obrazovne ishode </w:t>
      </w:r>
      <w:r w:rsidRPr="00644370">
        <w:rPr>
          <w:rFonts w:cstheme="minorHAnsi"/>
          <w:color w:val="FF0000"/>
        </w:rPr>
        <w:t>prilikom slanja zadatka učenicima).</w:t>
      </w:r>
    </w:p>
    <w:p w:rsidR="00E862F8" w:rsidRPr="00644370" w:rsidRDefault="00E862F8" w:rsidP="00575295">
      <w:pPr>
        <w:spacing w:after="0"/>
        <w:rPr>
          <w:rFonts w:cstheme="minorHAnsi"/>
          <w:color w:val="FF0000"/>
        </w:rPr>
      </w:pPr>
    </w:p>
    <w:p w:rsidR="005B705D" w:rsidRPr="00E3751B" w:rsidRDefault="001F06F9" w:rsidP="00455CC1">
      <w:pPr>
        <w:spacing w:after="0"/>
        <w:rPr>
          <w:rFonts w:cstheme="minorHAnsi"/>
          <w:b/>
          <w:bCs/>
          <w:color w:val="FF0000"/>
        </w:rPr>
      </w:pPr>
      <w:r w:rsidRPr="00E3751B">
        <w:rPr>
          <w:rFonts w:cstheme="minorHAnsi"/>
          <w:b/>
          <w:bCs/>
          <w:color w:val="FF0000"/>
        </w:rPr>
        <w:t>Odgojno-obrazovni ishodi K</w:t>
      </w:r>
      <w:r w:rsidR="005B705D" w:rsidRPr="00E3751B">
        <w:rPr>
          <w:rFonts w:cstheme="minorHAnsi"/>
          <w:b/>
          <w:bCs/>
          <w:color w:val="FF0000"/>
        </w:rPr>
        <w:t xml:space="preserve">emija </w:t>
      </w:r>
      <w:r w:rsidR="009C766D" w:rsidRPr="00E3751B">
        <w:rPr>
          <w:rFonts w:cstheme="minorHAnsi"/>
          <w:b/>
          <w:bCs/>
          <w:color w:val="FF0000"/>
        </w:rPr>
        <w:t>7</w:t>
      </w:r>
      <w:r w:rsidR="005B705D" w:rsidRPr="00E3751B">
        <w:rPr>
          <w:rFonts w:cstheme="minorHAnsi"/>
          <w:b/>
          <w:bCs/>
          <w:color w:val="FF0000"/>
        </w:rPr>
        <w:t>:</w:t>
      </w:r>
    </w:p>
    <w:p w:rsidR="00165716" w:rsidRPr="00E3751B" w:rsidRDefault="00165716" w:rsidP="00E862F8">
      <w:pPr>
        <w:pStyle w:val="ListParagraph"/>
        <w:spacing w:after="0"/>
        <w:rPr>
          <w:rFonts w:cstheme="minorHAnsi"/>
          <w:color w:val="FF0000"/>
        </w:rPr>
      </w:pPr>
      <w:r w:rsidRPr="00E3751B">
        <w:rPr>
          <w:rFonts w:cstheme="minorHAnsi"/>
          <w:color w:val="FF0000"/>
        </w:rPr>
        <w:t>A.7.1. Istražuje svojstva i vrstu tvari.</w:t>
      </w:r>
    </w:p>
    <w:p w:rsidR="00165716" w:rsidRPr="00E3751B" w:rsidRDefault="00165716" w:rsidP="00A54976">
      <w:pPr>
        <w:pStyle w:val="ListParagraph"/>
        <w:spacing w:before="120" w:after="120"/>
        <w:rPr>
          <w:rFonts w:cstheme="minorHAnsi"/>
          <w:color w:val="FF0000"/>
        </w:rPr>
      </w:pPr>
      <w:r w:rsidRPr="00E3751B">
        <w:rPr>
          <w:rFonts w:cstheme="minorHAnsi"/>
          <w:color w:val="FF0000"/>
        </w:rPr>
        <w:t>A.7.2. Primjenjuje kemijsko nazivlje i simboliku za opisivanje sastava tvari.</w:t>
      </w:r>
    </w:p>
    <w:p w:rsidR="004D5403" w:rsidRPr="00E3751B" w:rsidRDefault="004D5403" w:rsidP="00A54976">
      <w:pPr>
        <w:pStyle w:val="ListParagraph"/>
        <w:spacing w:before="120" w:after="120"/>
        <w:rPr>
          <w:rFonts w:cstheme="minorHAnsi"/>
          <w:color w:val="FF0000"/>
        </w:rPr>
      </w:pPr>
      <w:r w:rsidRPr="00E3751B">
        <w:rPr>
          <w:rFonts w:cstheme="minorHAnsi"/>
          <w:color w:val="FF0000"/>
        </w:rPr>
        <w:t>D.7.3. Uočava zakonitosti uopćavanjem podataka prikazanih tekstom, crtežom</w:t>
      </w:r>
      <w:r w:rsidR="007E1186">
        <w:rPr>
          <w:rFonts w:cstheme="minorHAnsi"/>
          <w:color w:val="FF0000"/>
        </w:rPr>
        <w:t>,</w:t>
      </w:r>
      <w:r w:rsidRPr="00E3751B">
        <w:rPr>
          <w:rFonts w:cstheme="minorHAnsi"/>
          <w:color w:val="FF0000"/>
        </w:rPr>
        <w:t xml:space="preserve"> modelima, tablicama </w:t>
      </w:r>
      <w:r w:rsidR="007E1186">
        <w:rPr>
          <w:rFonts w:cstheme="minorHAnsi"/>
          <w:color w:val="FF0000"/>
        </w:rPr>
        <w:t xml:space="preserve">i </w:t>
      </w:r>
      <w:r w:rsidRPr="00E3751B">
        <w:rPr>
          <w:rFonts w:cstheme="minorHAnsi"/>
          <w:color w:val="FF0000"/>
        </w:rPr>
        <w:t>grafovima.</w:t>
      </w:r>
    </w:p>
    <w:p w:rsidR="00E862F8" w:rsidRPr="00E862F8" w:rsidRDefault="00E862F8" w:rsidP="007E1186">
      <w:pPr>
        <w:spacing w:after="0"/>
        <w:rPr>
          <w:rFonts w:cstheme="minorHAnsi"/>
          <w:bCs/>
          <w:color w:val="FF0000"/>
        </w:rPr>
      </w:pPr>
    </w:p>
    <w:p w:rsidR="005B705D" w:rsidRPr="00E3751B" w:rsidRDefault="005B705D" w:rsidP="007E1186">
      <w:pPr>
        <w:spacing w:after="0"/>
        <w:rPr>
          <w:rFonts w:cstheme="minorHAnsi"/>
          <w:b/>
          <w:bCs/>
          <w:color w:val="FF0000"/>
        </w:rPr>
      </w:pPr>
      <w:r w:rsidRPr="00E3751B">
        <w:rPr>
          <w:rFonts w:cstheme="minorHAnsi"/>
          <w:b/>
          <w:bCs/>
          <w:color w:val="FF0000"/>
        </w:rPr>
        <w:t>Ishod</w:t>
      </w:r>
      <w:r w:rsidR="00644370" w:rsidRPr="00E3751B">
        <w:rPr>
          <w:rFonts w:cstheme="minorHAnsi"/>
          <w:b/>
          <w:bCs/>
          <w:color w:val="FF0000"/>
        </w:rPr>
        <w:t>i</w:t>
      </w:r>
      <w:r w:rsidR="00E3751B" w:rsidRPr="00E3751B">
        <w:rPr>
          <w:rFonts w:cstheme="minorHAnsi"/>
          <w:b/>
          <w:bCs/>
          <w:color w:val="FF0000"/>
        </w:rPr>
        <w:t xml:space="preserve"> aktivnosti:</w:t>
      </w:r>
    </w:p>
    <w:p w:rsidR="00165716" w:rsidRPr="00E3751B" w:rsidRDefault="005B705D" w:rsidP="007E1186">
      <w:pPr>
        <w:numPr>
          <w:ilvl w:val="0"/>
          <w:numId w:val="1"/>
        </w:numPr>
        <w:spacing w:after="0"/>
        <w:rPr>
          <w:rFonts w:cstheme="minorHAnsi"/>
          <w:color w:val="FF0000"/>
        </w:rPr>
      </w:pPr>
      <w:r w:rsidRPr="00E3751B">
        <w:rPr>
          <w:rFonts w:cstheme="minorHAnsi"/>
          <w:color w:val="FF0000"/>
        </w:rPr>
        <w:t xml:space="preserve">Učenik </w:t>
      </w:r>
      <w:r w:rsidR="00DA5AEC" w:rsidRPr="00E3751B">
        <w:rPr>
          <w:rFonts w:cstheme="minorHAnsi"/>
          <w:color w:val="FF0000"/>
        </w:rPr>
        <w:t>zapisuje</w:t>
      </w:r>
      <w:r w:rsidR="00165716" w:rsidRPr="00E3751B">
        <w:rPr>
          <w:rFonts w:cstheme="minorHAnsi"/>
          <w:color w:val="FF0000"/>
        </w:rPr>
        <w:t xml:space="preserve"> fizikalna </w:t>
      </w:r>
      <w:r w:rsidR="008206CA" w:rsidRPr="00E3751B">
        <w:rPr>
          <w:rFonts w:cstheme="minorHAnsi"/>
          <w:color w:val="FF0000"/>
        </w:rPr>
        <w:t xml:space="preserve">svojstva </w:t>
      </w:r>
      <w:r w:rsidR="007E1186">
        <w:rPr>
          <w:rFonts w:cstheme="minorHAnsi"/>
          <w:color w:val="FF0000"/>
        </w:rPr>
        <w:t>binarnih kemijskih spojeva</w:t>
      </w:r>
      <w:r w:rsidR="00EA66A4">
        <w:rPr>
          <w:rFonts w:cstheme="minorHAnsi"/>
          <w:color w:val="FF0000"/>
        </w:rPr>
        <w:t xml:space="preserve"> u kojima je željezo</w:t>
      </w:r>
      <w:r w:rsidR="008206CA" w:rsidRPr="00E3751B">
        <w:rPr>
          <w:rFonts w:cstheme="minorHAnsi"/>
          <w:color w:val="FF0000"/>
        </w:rPr>
        <w:t xml:space="preserve"> </w:t>
      </w:r>
      <w:r w:rsidR="00EA66A4">
        <w:rPr>
          <w:rFonts w:cstheme="minorHAnsi"/>
          <w:color w:val="FF0000"/>
        </w:rPr>
        <w:t>dvovalentno</w:t>
      </w:r>
      <w:r w:rsidR="008206CA" w:rsidRPr="00E3751B">
        <w:rPr>
          <w:rFonts w:cstheme="minorHAnsi"/>
          <w:color w:val="FF0000"/>
        </w:rPr>
        <w:t xml:space="preserve"> i </w:t>
      </w:r>
      <w:r w:rsidR="00EA66A4">
        <w:rPr>
          <w:rFonts w:cstheme="minorHAnsi"/>
          <w:color w:val="FF0000"/>
        </w:rPr>
        <w:t>trovalentno</w:t>
      </w:r>
      <w:r w:rsidR="008206CA" w:rsidRPr="00E3751B">
        <w:rPr>
          <w:rFonts w:cstheme="minorHAnsi"/>
          <w:color w:val="FF0000"/>
        </w:rPr>
        <w:t>.</w:t>
      </w:r>
    </w:p>
    <w:p w:rsidR="005B705D" w:rsidRPr="00E3751B" w:rsidRDefault="005B705D" w:rsidP="007E1186">
      <w:pPr>
        <w:numPr>
          <w:ilvl w:val="0"/>
          <w:numId w:val="1"/>
        </w:numPr>
        <w:spacing w:after="0"/>
        <w:rPr>
          <w:rFonts w:cstheme="minorHAnsi"/>
          <w:color w:val="FF0000"/>
        </w:rPr>
      </w:pPr>
      <w:r w:rsidRPr="00E3751B">
        <w:rPr>
          <w:rFonts w:cstheme="minorHAnsi"/>
          <w:color w:val="FF0000"/>
        </w:rPr>
        <w:t xml:space="preserve">Učenik </w:t>
      </w:r>
      <w:r w:rsidR="00DA5AEC" w:rsidRPr="00E3751B">
        <w:rPr>
          <w:rFonts w:cstheme="minorHAnsi"/>
          <w:color w:val="FF0000"/>
        </w:rPr>
        <w:t xml:space="preserve">opisuje </w:t>
      </w:r>
      <w:r w:rsidR="00165716" w:rsidRPr="00E3751B">
        <w:rPr>
          <w:rFonts w:cstheme="minorHAnsi"/>
          <w:color w:val="FF0000"/>
        </w:rPr>
        <w:t xml:space="preserve">kemijskim nazivljem i simbolima istražene </w:t>
      </w:r>
      <w:r w:rsidR="007E1186">
        <w:rPr>
          <w:rFonts w:cstheme="minorHAnsi"/>
          <w:color w:val="FF0000"/>
        </w:rPr>
        <w:t xml:space="preserve">binarne </w:t>
      </w:r>
      <w:r w:rsidR="00165716" w:rsidRPr="00E3751B">
        <w:rPr>
          <w:rFonts w:cstheme="minorHAnsi"/>
          <w:color w:val="FF0000"/>
        </w:rPr>
        <w:t xml:space="preserve">kemijske spojeve u kojem je </w:t>
      </w:r>
      <w:r w:rsidR="00EA66A4">
        <w:rPr>
          <w:rFonts w:cstheme="minorHAnsi"/>
          <w:color w:val="FF0000"/>
        </w:rPr>
        <w:t>željezo</w:t>
      </w:r>
      <w:r w:rsidR="00165716" w:rsidRPr="00E3751B">
        <w:rPr>
          <w:rFonts w:cstheme="minorHAnsi"/>
          <w:color w:val="FF0000"/>
        </w:rPr>
        <w:t xml:space="preserve"> </w:t>
      </w:r>
      <w:r w:rsidR="00EA66A4">
        <w:rPr>
          <w:rFonts w:cstheme="minorHAnsi"/>
          <w:color w:val="FF0000"/>
        </w:rPr>
        <w:t>dvovalentno i trovalentno</w:t>
      </w:r>
      <w:r w:rsidR="008206CA" w:rsidRPr="00E3751B">
        <w:rPr>
          <w:rFonts w:cstheme="minorHAnsi"/>
          <w:color w:val="FF0000"/>
        </w:rPr>
        <w:t>.</w:t>
      </w:r>
    </w:p>
    <w:p w:rsidR="005B705D" w:rsidRPr="00E3751B" w:rsidRDefault="005B705D" w:rsidP="007E1186">
      <w:pPr>
        <w:numPr>
          <w:ilvl w:val="0"/>
          <w:numId w:val="1"/>
        </w:numPr>
        <w:spacing w:after="0"/>
        <w:rPr>
          <w:rFonts w:cstheme="minorHAnsi"/>
          <w:color w:val="FF0000"/>
        </w:rPr>
      </w:pPr>
      <w:r w:rsidRPr="00E3751B">
        <w:rPr>
          <w:rFonts w:cstheme="minorHAnsi"/>
          <w:color w:val="FF0000"/>
        </w:rPr>
        <w:t xml:space="preserve">Učenik </w:t>
      </w:r>
      <w:r w:rsidR="0071090A" w:rsidRPr="00E3751B">
        <w:rPr>
          <w:rFonts w:cstheme="minorHAnsi"/>
          <w:color w:val="FF0000"/>
        </w:rPr>
        <w:t>zapisuje valencije elemen</w:t>
      </w:r>
      <w:r w:rsidR="00501F69" w:rsidRPr="00E3751B">
        <w:rPr>
          <w:rFonts w:cstheme="minorHAnsi"/>
          <w:color w:val="FF0000"/>
        </w:rPr>
        <w:t>ta</w:t>
      </w:r>
      <w:r w:rsidR="0071090A" w:rsidRPr="00E3751B">
        <w:rPr>
          <w:rFonts w:cstheme="minorHAnsi"/>
          <w:color w:val="FF0000"/>
        </w:rPr>
        <w:t xml:space="preserve"> u </w:t>
      </w:r>
      <w:r w:rsidR="007E1186">
        <w:rPr>
          <w:rFonts w:cstheme="minorHAnsi"/>
          <w:color w:val="FF0000"/>
        </w:rPr>
        <w:t xml:space="preserve">binarnim </w:t>
      </w:r>
      <w:r w:rsidR="0071090A" w:rsidRPr="00E3751B">
        <w:rPr>
          <w:rFonts w:cstheme="minorHAnsi"/>
          <w:color w:val="FF0000"/>
        </w:rPr>
        <w:t>spojevima u koj</w:t>
      </w:r>
      <w:r w:rsidR="00501F69" w:rsidRPr="00E3751B">
        <w:rPr>
          <w:rFonts w:cstheme="minorHAnsi"/>
          <w:color w:val="FF0000"/>
        </w:rPr>
        <w:t>ima</w:t>
      </w:r>
      <w:r w:rsidR="0071090A" w:rsidRPr="00E3751B">
        <w:rPr>
          <w:rFonts w:cstheme="minorHAnsi"/>
          <w:color w:val="FF0000"/>
        </w:rPr>
        <w:t xml:space="preserve"> je </w:t>
      </w:r>
      <w:r w:rsidR="00EA66A4">
        <w:rPr>
          <w:rFonts w:cstheme="minorHAnsi"/>
          <w:color w:val="FF0000"/>
        </w:rPr>
        <w:t>željezo dvovalentno i trovalentno</w:t>
      </w:r>
      <w:r w:rsidR="0071090A" w:rsidRPr="00E3751B">
        <w:rPr>
          <w:rFonts w:cstheme="minorHAnsi"/>
          <w:color w:val="FF0000"/>
        </w:rPr>
        <w:t>.</w:t>
      </w:r>
    </w:p>
    <w:p w:rsidR="004D5403" w:rsidRPr="00E3751B" w:rsidRDefault="005B705D" w:rsidP="007E1186">
      <w:pPr>
        <w:numPr>
          <w:ilvl w:val="0"/>
          <w:numId w:val="1"/>
        </w:numPr>
        <w:spacing w:after="0"/>
        <w:rPr>
          <w:rFonts w:cstheme="minorHAnsi"/>
          <w:color w:val="FF0000"/>
        </w:rPr>
      </w:pPr>
      <w:r w:rsidRPr="00E3751B">
        <w:rPr>
          <w:rFonts w:cstheme="minorHAnsi"/>
          <w:color w:val="FF0000"/>
        </w:rPr>
        <w:t xml:space="preserve">Učenik </w:t>
      </w:r>
      <w:r w:rsidR="00EB4B7B" w:rsidRPr="00E3751B">
        <w:rPr>
          <w:rFonts w:cstheme="minorHAnsi"/>
          <w:color w:val="FF0000"/>
        </w:rPr>
        <w:t xml:space="preserve">prema vlastitom izboru </w:t>
      </w:r>
      <w:r w:rsidR="004D5403" w:rsidRPr="00E3751B">
        <w:rPr>
          <w:rFonts w:cstheme="minorHAnsi"/>
          <w:color w:val="FF0000"/>
        </w:rPr>
        <w:t xml:space="preserve">izrađuje 3D modele </w:t>
      </w:r>
      <w:r w:rsidR="007E1186">
        <w:rPr>
          <w:rFonts w:cstheme="minorHAnsi"/>
          <w:color w:val="FF0000"/>
        </w:rPr>
        <w:t xml:space="preserve">binarnih </w:t>
      </w:r>
      <w:r w:rsidR="004D5403" w:rsidRPr="00E3751B">
        <w:rPr>
          <w:rFonts w:cstheme="minorHAnsi"/>
          <w:color w:val="FF0000"/>
        </w:rPr>
        <w:t xml:space="preserve">kemijskih spojeva u kojem je </w:t>
      </w:r>
      <w:r w:rsidR="00EA66A4">
        <w:rPr>
          <w:rFonts w:cstheme="minorHAnsi"/>
          <w:color w:val="FF0000"/>
        </w:rPr>
        <w:t>željezo dvovalentno i trovalentno.</w:t>
      </w:r>
    </w:p>
    <w:p w:rsidR="00DA5AEC" w:rsidRPr="00E3751B" w:rsidRDefault="00DA5AEC" w:rsidP="007E1186">
      <w:pPr>
        <w:numPr>
          <w:ilvl w:val="0"/>
          <w:numId w:val="1"/>
        </w:numPr>
        <w:spacing w:after="0"/>
        <w:rPr>
          <w:rFonts w:cstheme="minorHAnsi"/>
          <w:color w:val="FF0000"/>
        </w:rPr>
      </w:pPr>
      <w:r w:rsidRPr="00E3751B">
        <w:rPr>
          <w:rFonts w:cstheme="minorHAnsi"/>
          <w:color w:val="FF0000"/>
        </w:rPr>
        <w:t>Učenik fotografira izrađene 3D modele, a fotografije prilaže kao dokaz vlastite izrade.</w:t>
      </w:r>
    </w:p>
    <w:p w:rsidR="005B705D" w:rsidRPr="00E3751B" w:rsidRDefault="005B705D" w:rsidP="007E1186">
      <w:pPr>
        <w:numPr>
          <w:ilvl w:val="0"/>
          <w:numId w:val="1"/>
        </w:numPr>
        <w:spacing w:after="0"/>
        <w:rPr>
          <w:rFonts w:cstheme="minorHAnsi"/>
          <w:color w:val="FF0000"/>
        </w:rPr>
      </w:pPr>
      <w:r w:rsidRPr="00E3751B">
        <w:rPr>
          <w:rFonts w:cstheme="minorHAnsi"/>
          <w:color w:val="FF0000"/>
        </w:rPr>
        <w:t>Učenik prikazuje poda</w:t>
      </w:r>
      <w:r w:rsidR="007E1186">
        <w:rPr>
          <w:rFonts w:cstheme="minorHAnsi"/>
          <w:color w:val="FF0000"/>
        </w:rPr>
        <w:t>tke prikupljene radom na tekstu</w:t>
      </w:r>
      <w:r w:rsidRPr="00E3751B">
        <w:rPr>
          <w:rFonts w:cstheme="minorHAnsi"/>
          <w:color w:val="FF0000"/>
        </w:rPr>
        <w:t xml:space="preserve"> novim tekstom</w:t>
      </w:r>
      <w:r w:rsidR="00DA5AEC" w:rsidRPr="00E3751B">
        <w:rPr>
          <w:rFonts w:cstheme="minorHAnsi"/>
          <w:color w:val="FF0000"/>
        </w:rPr>
        <w:t>.</w:t>
      </w:r>
      <w:r w:rsidRPr="00E3751B">
        <w:rPr>
          <w:rFonts w:cstheme="minorHAnsi"/>
          <w:color w:val="FF0000"/>
        </w:rPr>
        <w:t xml:space="preserve"> </w:t>
      </w:r>
    </w:p>
    <w:p w:rsidR="005B705D" w:rsidRPr="005B705D" w:rsidRDefault="005B705D" w:rsidP="00A35DB9">
      <w:pPr>
        <w:spacing w:before="240" w:after="0"/>
      </w:pPr>
    </w:p>
    <w:p w:rsidR="005B705D" w:rsidRPr="005B705D" w:rsidRDefault="00C373F8" w:rsidP="00176609">
      <w:pPr>
        <w:jc w:val="center"/>
        <w:rPr>
          <w:b/>
          <w:bCs/>
        </w:rPr>
      </w:pPr>
      <w:r>
        <w:rPr>
          <w:b/>
          <w:bCs/>
        </w:rPr>
        <w:t>Opis zadatka za učenike</w:t>
      </w:r>
    </w:p>
    <w:p w:rsidR="005B705D" w:rsidRPr="005B705D" w:rsidRDefault="00490882" w:rsidP="005B705D">
      <w:r>
        <w:t>Izvedite istraživački zadatak</w:t>
      </w:r>
      <w:r w:rsidR="005B705D" w:rsidRPr="005B705D">
        <w:t xml:space="preserve"> prema uputama na radnom listiću. Rezultate svog rada prikažite izradom istraživačkog </w:t>
      </w:r>
      <w:r w:rsidR="00176609">
        <w:t>plakata</w:t>
      </w:r>
      <w:r w:rsidR="005B705D" w:rsidRPr="005B705D">
        <w:t xml:space="preserve"> </w:t>
      </w:r>
      <w:r>
        <w:t>načinjenog</w:t>
      </w:r>
      <w:r w:rsidR="005B705D" w:rsidRPr="005B705D">
        <w:t xml:space="preserve"> u </w:t>
      </w:r>
      <w:r w:rsidR="0000099A">
        <w:t>W</w:t>
      </w:r>
      <w:r w:rsidR="005B705D" w:rsidRPr="005B705D">
        <w:t>ord-u</w:t>
      </w:r>
      <w:r w:rsidR="00176609">
        <w:t xml:space="preserve">, </w:t>
      </w:r>
      <w:r w:rsidR="00300635">
        <w:t xml:space="preserve">PowerPoint-u, </w:t>
      </w:r>
      <w:r>
        <w:t xml:space="preserve">nekom od digitalnih </w:t>
      </w:r>
      <w:r w:rsidR="001F06F9">
        <w:t xml:space="preserve">alatu za izradu </w:t>
      </w:r>
      <w:proofErr w:type="spellStart"/>
      <w:r w:rsidR="00176609">
        <w:t>infogra</w:t>
      </w:r>
      <w:r w:rsidR="00300635">
        <w:t>fi</w:t>
      </w:r>
      <w:r w:rsidR="001F06F9">
        <w:t>ke</w:t>
      </w:r>
      <w:proofErr w:type="spellEnd"/>
      <w:r w:rsidR="00300635">
        <w:t xml:space="preserve"> i </w:t>
      </w:r>
      <w:proofErr w:type="spellStart"/>
      <w:r w:rsidR="00300635">
        <w:t>dr</w:t>
      </w:r>
      <w:proofErr w:type="spellEnd"/>
      <w:r w:rsidR="005B705D" w:rsidRPr="005B705D">
        <w:t xml:space="preserve">. Slijedite smjernice u rubrici za vrednovanje </w:t>
      </w:r>
      <w:r w:rsidR="00AB7FA1">
        <w:t>plakata</w:t>
      </w:r>
      <w:r w:rsidR="00A37C4A">
        <w:t>.</w:t>
      </w:r>
    </w:p>
    <w:p w:rsidR="005B705D" w:rsidRPr="005B705D" w:rsidRDefault="005B705D" w:rsidP="005B705D"/>
    <w:p w:rsidR="005B705D" w:rsidRPr="005B705D" w:rsidRDefault="005B705D" w:rsidP="00A37C4A">
      <w:pPr>
        <w:jc w:val="center"/>
        <w:rPr>
          <w:b/>
          <w:bCs/>
        </w:rPr>
      </w:pPr>
      <w:r w:rsidRPr="005B705D">
        <w:rPr>
          <w:b/>
          <w:bCs/>
        </w:rPr>
        <w:t>Upute za istraživanje</w:t>
      </w:r>
      <w:r w:rsidR="00490882">
        <w:rPr>
          <w:b/>
          <w:bCs/>
        </w:rPr>
        <w:t xml:space="preserve"> i prikaz rezultata</w:t>
      </w:r>
    </w:p>
    <w:p w:rsidR="005B705D" w:rsidRPr="00575295" w:rsidRDefault="00644370" w:rsidP="00A37C4A">
      <w:pPr>
        <w:jc w:val="center"/>
        <w:rPr>
          <w:i/>
        </w:rPr>
      </w:pPr>
      <w:r w:rsidRPr="00575295">
        <w:rPr>
          <w:i/>
        </w:rPr>
        <w:t>Valencije i s</w:t>
      </w:r>
      <w:r w:rsidR="00A37C4A" w:rsidRPr="00575295">
        <w:rPr>
          <w:i/>
        </w:rPr>
        <w:t>pojevi bakra</w:t>
      </w:r>
    </w:p>
    <w:p w:rsidR="005B705D" w:rsidRPr="005B705D" w:rsidRDefault="005B705D" w:rsidP="005B705D">
      <w:r w:rsidRPr="00AD1CD8">
        <w:rPr>
          <w:b/>
          <w:bCs/>
        </w:rPr>
        <w:t>Istraživačk</w:t>
      </w:r>
      <w:r w:rsidR="00644370" w:rsidRPr="00AD1CD8">
        <w:rPr>
          <w:b/>
          <w:bCs/>
        </w:rPr>
        <w:t>i zadatak</w:t>
      </w:r>
      <w:r w:rsidRPr="005B705D">
        <w:t xml:space="preserve">: </w:t>
      </w:r>
      <w:r w:rsidR="00582A58">
        <w:t xml:space="preserve">Istraži u literaturi i/ili na internetu </w:t>
      </w:r>
      <w:r w:rsidR="00490882">
        <w:t xml:space="preserve">binarne kemijske spojeve </w:t>
      </w:r>
      <w:r w:rsidR="00EA66A4">
        <w:t>željeza</w:t>
      </w:r>
      <w:r w:rsidR="00490882">
        <w:t xml:space="preserve"> </w:t>
      </w:r>
      <w:r w:rsidR="00582A58">
        <w:t xml:space="preserve">u kojima </w:t>
      </w:r>
      <w:r w:rsidR="00EA66A4">
        <w:t>željezo</w:t>
      </w:r>
      <w:r w:rsidR="00582A58">
        <w:t xml:space="preserve"> </w:t>
      </w:r>
      <w:r w:rsidR="00490882">
        <w:t>ima</w:t>
      </w:r>
      <w:r w:rsidR="00582A58">
        <w:t xml:space="preserve"> svoje moguće valencije.</w:t>
      </w:r>
    </w:p>
    <w:p w:rsidR="00C373F8" w:rsidRDefault="005B705D" w:rsidP="00F71213">
      <w:pPr>
        <w:jc w:val="both"/>
      </w:pPr>
      <w:bookmarkStart w:id="0" w:name="_GoBack"/>
      <w:r w:rsidRPr="005B705D">
        <w:rPr>
          <w:b/>
          <w:bCs/>
        </w:rPr>
        <w:t>Kratak opis rada</w:t>
      </w:r>
      <w:r w:rsidRPr="005B705D">
        <w:t xml:space="preserve">: </w:t>
      </w:r>
      <w:r w:rsidR="00C373F8">
        <w:t xml:space="preserve">Istraživanje mogućih valencija </w:t>
      </w:r>
      <w:r w:rsidR="00EA66A4">
        <w:t>željeza</w:t>
      </w:r>
      <w:r w:rsidR="00C373F8">
        <w:t xml:space="preserve"> treba sadržavati najmanje pet primjera </w:t>
      </w:r>
      <w:r w:rsidR="00582A58">
        <w:t xml:space="preserve">binarnih </w:t>
      </w:r>
      <w:r w:rsidR="00C373F8">
        <w:t xml:space="preserve">kemijskih spojeva. Za svaki primjer treba navesti sljedeće: </w:t>
      </w:r>
      <w:r w:rsidR="00AD1CD8">
        <w:t xml:space="preserve">kemijsku formulu spoja, </w:t>
      </w:r>
      <w:r w:rsidR="00C373F8">
        <w:t>valencije oba elementa u spoju,</w:t>
      </w:r>
      <w:r w:rsidR="00644370">
        <w:t xml:space="preserve"> kemijsko ime spoja i trivijalno</w:t>
      </w:r>
      <w:r w:rsidR="00C373F8">
        <w:t xml:space="preserve"> (uobičajeno) ime spoja (ukoliko postoji).</w:t>
      </w:r>
    </w:p>
    <w:p w:rsidR="00455CC1" w:rsidRDefault="000853CF" w:rsidP="00E862F8">
      <w:pPr>
        <w:jc w:val="both"/>
      </w:pPr>
      <w:r>
        <w:t xml:space="preserve">Od </w:t>
      </w:r>
      <w:r w:rsidR="00E3751B">
        <w:t>istraženih</w:t>
      </w:r>
      <w:r>
        <w:t xml:space="preserve"> </w:t>
      </w:r>
      <w:r w:rsidR="00E3751B">
        <w:t xml:space="preserve">binarnih </w:t>
      </w:r>
      <w:r>
        <w:t xml:space="preserve">spojeva </w:t>
      </w:r>
      <w:r w:rsidR="00EA66A4">
        <w:t>željeza</w:t>
      </w:r>
      <w:r w:rsidR="00E3751B">
        <w:t xml:space="preserve"> </w:t>
      </w:r>
      <w:r w:rsidRPr="00E3751B">
        <w:rPr>
          <w:b/>
        </w:rPr>
        <w:t>odaberi</w:t>
      </w:r>
      <w:r w:rsidR="00A37C4A" w:rsidRPr="00E3751B">
        <w:rPr>
          <w:b/>
        </w:rPr>
        <w:t xml:space="preserve"> </w:t>
      </w:r>
      <w:r w:rsidR="00E3751B" w:rsidRPr="00E3751B">
        <w:rPr>
          <w:b/>
        </w:rPr>
        <w:t>obavezno 2 primjera</w:t>
      </w:r>
      <w:r w:rsidR="00E3751B">
        <w:t xml:space="preserve"> </w:t>
      </w:r>
      <w:r w:rsidR="00A37C4A">
        <w:t>prema vlastitom izboru</w:t>
      </w:r>
      <w:r>
        <w:t>. I</w:t>
      </w:r>
      <w:r w:rsidR="00A37C4A">
        <w:t>zradi 3D model</w:t>
      </w:r>
      <w:r w:rsidR="00E3751B">
        <w:t>e za ta dva primjera</w:t>
      </w:r>
      <w:r w:rsidR="00455CC1">
        <w:t>, p</w:t>
      </w:r>
      <w:r w:rsidR="00A37C4A">
        <w:t xml:space="preserve">o jedan za svaku valenciju </w:t>
      </w:r>
      <w:r w:rsidR="00AD1CD8">
        <w:t xml:space="preserve">atoma </w:t>
      </w:r>
      <w:r w:rsidR="00EA66A4">
        <w:t>željeza</w:t>
      </w:r>
      <w:r w:rsidR="00455CC1">
        <w:t>, od predloženog materijala i pribora</w:t>
      </w:r>
      <w:r w:rsidR="00A37C4A">
        <w:t>.</w:t>
      </w:r>
      <w:r w:rsidR="004669B1">
        <w:t xml:space="preserve"> </w:t>
      </w:r>
      <w:r w:rsidR="00923CBF">
        <w:t xml:space="preserve">Modele </w:t>
      </w:r>
      <w:r w:rsidR="00582A58">
        <w:t xml:space="preserve">atoma </w:t>
      </w:r>
      <w:r w:rsidR="00923CBF">
        <w:t xml:space="preserve">izradi u skladu s dogovorenim bojama </w:t>
      </w:r>
      <w:r w:rsidR="00100B10">
        <w:t>atoma kemijskih elemenata</w:t>
      </w:r>
      <w:r w:rsidR="00923CBF">
        <w:t xml:space="preserve">, a sve metale prikaži sivom bojom. </w:t>
      </w:r>
      <w:r w:rsidR="00E04F71" w:rsidRPr="00E04F71">
        <w:t xml:space="preserve">U modelima spojeva metala s nemetalom prikaži najmanji omjer </w:t>
      </w:r>
      <w:proofErr w:type="spellStart"/>
      <w:r w:rsidR="00E04F71" w:rsidRPr="00E04F71">
        <w:t>gradivnih</w:t>
      </w:r>
      <w:proofErr w:type="spellEnd"/>
      <w:r w:rsidR="00E04F71" w:rsidRPr="00E04F71">
        <w:t xml:space="preserve"> čestica u tom kemijskom spoju pazeći na veličinu modela – čestice metala otprilike su dvaput manje od čestica nemetala. </w:t>
      </w:r>
      <w:r w:rsidR="00923CBF" w:rsidRPr="00923CBF">
        <w:t xml:space="preserve">Fotografiraj </w:t>
      </w:r>
      <w:r w:rsidR="00C373F8">
        <w:t xml:space="preserve">proces izrade modela te </w:t>
      </w:r>
      <w:r w:rsidR="00923CBF" w:rsidRPr="00923CBF">
        <w:t xml:space="preserve">sebe s modelima </w:t>
      </w:r>
      <w:r w:rsidR="00C373F8">
        <w:t>jer će ti fotografije</w:t>
      </w:r>
      <w:r w:rsidR="00923CBF" w:rsidRPr="00923CBF">
        <w:t xml:space="preserve"> trebati za dokumentiranje </w:t>
      </w:r>
      <w:r w:rsidR="00C373F8">
        <w:t>istraživačkog rada</w:t>
      </w:r>
      <w:r w:rsidR="001F06F9">
        <w:t xml:space="preserve"> na plakatu</w:t>
      </w:r>
      <w:r w:rsidR="00923CBF" w:rsidRPr="00923CBF">
        <w:t>.</w:t>
      </w:r>
      <w:r w:rsidR="00C373F8">
        <w:t xml:space="preserve"> </w:t>
      </w:r>
      <w:r w:rsidR="00C926AA">
        <w:t>Z</w:t>
      </w:r>
      <w:r w:rsidR="00CE0E58">
        <w:t xml:space="preserve">a </w:t>
      </w:r>
      <w:r w:rsidR="00490882">
        <w:t xml:space="preserve">dva </w:t>
      </w:r>
      <w:r w:rsidR="00CE0E58">
        <w:t>odabran</w:t>
      </w:r>
      <w:r w:rsidR="00C926AA">
        <w:t xml:space="preserve">a </w:t>
      </w:r>
      <w:r w:rsidR="00CE0E58">
        <w:t>primjer</w:t>
      </w:r>
      <w:r w:rsidR="00C926AA">
        <w:t>a</w:t>
      </w:r>
      <w:r w:rsidR="00CE0E58">
        <w:t xml:space="preserve"> </w:t>
      </w:r>
      <w:r w:rsidR="00AD1CD8">
        <w:t xml:space="preserve">spojeva </w:t>
      </w:r>
      <w:r w:rsidR="00EA66A4">
        <w:t>željeza</w:t>
      </w:r>
      <w:r w:rsidR="00AD1CD8">
        <w:t xml:space="preserve"> navedi i</w:t>
      </w:r>
      <w:r w:rsidR="00C7113F">
        <w:t xml:space="preserve"> barem po četiri</w:t>
      </w:r>
      <w:r w:rsidR="00CE0E58">
        <w:t xml:space="preserve"> </w:t>
      </w:r>
      <w:r w:rsidR="00AD1CD8">
        <w:t xml:space="preserve">fizikalna </w:t>
      </w:r>
      <w:r w:rsidR="00CE0E58">
        <w:t>svojstva.</w:t>
      </w:r>
      <w:bookmarkEnd w:id="0"/>
    </w:p>
    <w:p w:rsidR="007E1186" w:rsidRDefault="007E1186" w:rsidP="00E862F8">
      <w:pPr>
        <w:jc w:val="both"/>
      </w:pPr>
      <w:r>
        <w:br w:type="page"/>
      </w:r>
    </w:p>
    <w:p w:rsidR="00E3751B" w:rsidRDefault="00582A58" w:rsidP="005B705D">
      <w:r>
        <w:rPr>
          <w:b/>
          <w:bCs/>
        </w:rPr>
        <w:lastRenderedPageBreak/>
        <w:t>Prijedlozi materijala i pribora</w:t>
      </w:r>
      <w:r>
        <w:rPr>
          <w:b/>
        </w:rPr>
        <w:t xml:space="preserve"> za izradu modela atoma:</w:t>
      </w:r>
    </w:p>
    <w:p w:rsidR="00E3751B" w:rsidRDefault="00E3751B" w:rsidP="005B705D">
      <w:r>
        <w:t xml:space="preserve">1. </w:t>
      </w:r>
      <w:r w:rsidR="00C373F8">
        <w:t>s</w:t>
      </w:r>
      <w:r w:rsidR="00DC0C8C">
        <w:t xml:space="preserve">lano tijesto za modeliranje, čačkalice, tempere </w:t>
      </w:r>
      <w:r>
        <w:t>(vodene boje, flomasteri), kist</w:t>
      </w:r>
    </w:p>
    <w:p w:rsidR="00A37C4A" w:rsidRDefault="00E3751B" w:rsidP="005B705D">
      <w:r>
        <w:t>2. plastelin u boji</w:t>
      </w:r>
      <w:r w:rsidR="00582A58">
        <w:t>, čačkalice</w:t>
      </w:r>
    </w:p>
    <w:p w:rsidR="00E3751B" w:rsidRDefault="00E3751B" w:rsidP="005B705D">
      <w:r>
        <w:t xml:space="preserve">3. </w:t>
      </w:r>
      <w:r w:rsidR="00582A58">
        <w:t>kuglice od novinskog</w:t>
      </w:r>
      <w:r>
        <w:t xml:space="preserve"> papir</w:t>
      </w:r>
      <w:r w:rsidR="00582A58">
        <w:t>a</w:t>
      </w:r>
      <w:r>
        <w:t xml:space="preserve"> i/ili aluminijsk</w:t>
      </w:r>
      <w:r w:rsidR="00582A58">
        <w:t>e</w:t>
      </w:r>
      <w:r>
        <w:t xml:space="preserve"> folij</w:t>
      </w:r>
      <w:r w:rsidR="00582A58">
        <w:t>e, boja, čačkalice, kist</w:t>
      </w:r>
    </w:p>
    <w:p w:rsidR="00E3751B" w:rsidRPr="005B705D" w:rsidRDefault="00E3751B" w:rsidP="005B705D"/>
    <w:p w:rsidR="00490882" w:rsidRDefault="00DC0C8C" w:rsidP="005B705D">
      <w:pPr>
        <w:rPr>
          <w:b/>
          <w:bCs/>
        </w:rPr>
      </w:pPr>
      <w:r w:rsidRPr="00DC0C8C">
        <w:rPr>
          <w:b/>
          <w:bCs/>
        </w:rPr>
        <w:t>Prikaz rezultata</w:t>
      </w:r>
      <w:r w:rsidR="00490882">
        <w:rPr>
          <w:b/>
          <w:bCs/>
        </w:rPr>
        <w:t xml:space="preserve"> istraživanja</w:t>
      </w:r>
      <w:r w:rsidRPr="00DC0C8C">
        <w:rPr>
          <w:b/>
          <w:bCs/>
        </w:rPr>
        <w:t>:</w:t>
      </w:r>
    </w:p>
    <w:p w:rsidR="005B705D" w:rsidRDefault="00176609" w:rsidP="005B705D">
      <w:r>
        <w:t xml:space="preserve">Za kreativniju izradu plakata koristi se nekim od sljedećih </w:t>
      </w:r>
      <w:r w:rsidR="00D6677B">
        <w:t>digitalnih alata.</w:t>
      </w:r>
    </w:p>
    <w:p w:rsidR="00947965" w:rsidRDefault="00947965" w:rsidP="00DC0C8C">
      <w:pPr>
        <w:contextualSpacing/>
      </w:pPr>
      <w:proofErr w:type="spellStart"/>
      <w:r w:rsidRPr="00947965">
        <w:rPr>
          <w:b/>
          <w:bCs/>
        </w:rPr>
        <w:t>Venngage</w:t>
      </w:r>
      <w:proofErr w:type="spellEnd"/>
      <w:r>
        <w:t xml:space="preserve"> </w:t>
      </w:r>
      <w:r w:rsidR="00CC6FD2">
        <w:rPr>
          <w:rFonts w:cstheme="minorHAnsi"/>
        </w:rPr>
        <w:t>–</w:t>
      </w:r>
      <w:r>
        <w:t xml:space="preserve"> </w:t>
      </w:r>
      <w:hyperlink r:id="rId7" w:history="1">
        <w:r>
          <w:rPr>
            <w:rStyle w:val="Hyperlink"/>
          </w:rPr>
          <w:t>https://venngage.com/</w:t>
        </w:r>
      </w:hyperlink>
    </w:p>
    <w:p w:rsidR="00DC0C8C" w:rsidRDefault="00947965" w:rsidP="00DC0C8C">
      <w:pPr>
        <w:contextualSpacing/>
      </w:pPr>
      <w:proofErr w:type="spellStart"/>
      <w:r w:rsidRPr="00947965">
        <w:rPr>
          <w:b/>
          <w:bCs/>
        </w:rPr>
        <w:t>Piktochart</w:t>
      </w:r>
      <w:proofErr w:type="spellEnd"/>
      <w:r>
        <w:t xml:space="preserve"> </w:t>
      </w:r>
      <w:r w:rsidR="00CC6FD2">
        <w:rPr>
          <w:rFonts w:cstheme="minorHAnsi"/>
        </w:rPr>
        <w:t>–</w:t>
      </w:r>
      <w:r>
        <w:t xml:space="preserve"> </w:t>
      </w:r>
      <w:hyperlink r:id="rId8" w:history="1">
        <w:r w:rsidRPr="002B3299">
          <w:rPr>
            <w:rStyle w:val="Hyperlink"/>
          </w:rPr>
          <w:t>http://e-laboratorij.carnet.hr/piktochart-izrada-infografike-izvjestaja-postera-i-prezentacija/</w:t>
        </w:r>
      </w:hyperlink>
    </w:p>
    <w:p w:rsidR="00DC0C8C" w:rsidRPr="003073C5" w:rsidRDefault="00D6677B" w:rsidP="00DC0C8C">
      <w:pPr>
        <w:contextualSpacing/>
        <w:rPr>
          <w:rFonts w:cstheme="minorHAnsi"/>
        </w:rPr>
      </w:pPr>
      <w:r w:rsidRPr="00DC0C8C">
        <w:rPr>
          <w:rFonts w:cstheme="minorHAnsi"/>
          <w:b/>
          <w:bCs/>
          <w:color w:val="282828"/>
        </w:rPr>
        <w:t>Libar</w:t>
      </w:r>
      <w:r w:rsidRPr="00CC6FD2">
        <w:rPr>
          <w:rFonts w:cstheme="minorHAnsi"/>
          <w:bCs/>
          <w:color w:val="282828"/>
        </w:rPr>
        <w:t xml:space="preserve"> </w:t>
      </w:r>
      <w:r w:rsidR="00CC6FD2" w:rsidRPr="00CC6FD2">
        <w:rPr>
          <w:rFonts w:cstheme="minorHAnsi"/>
          <w:bCs/>
          <w:color w:val="282828"/>
        </w:rPr>
        <w:t>–</w:t>
      </w:r>
      <w:r w:rsidRPr="00CC6FD2">
        <w:rPr>
          <w:rFonts w:cstheme="minorHAnsi"/>
        </w:rPr>
        <w:t xml:space="preserve"> </w:t>
      </w:r>
      <w:hyperlink r:id="rId9" w:history="1">
        <w:r w:rsidRPr="003073C5">
          <w:rPr>
            <w:rStyle w:val="Hyperlink"/>
            <w:rFonts w:cstheme="minorHAnsi"/>
          </w:rPr>
          <w:t>http://e-laboratorij.carnet.hr/libar-jednostavno-lagano-izradite-digitalnu-knjigu/</w:t>
        </w:r>
      </w:hyperlink>
      <w:r w:rsidRPr="003073C5">
        <w:rPr>
          <w:rFonts w:cstheme="minorHAnsi"/>
        </w:rPr>
        <w:t xml:space="preserve"> </w:t>
      </w:r>
    </w:p>
    <w:p w:rsidR="00DC0C8C" w:rsidRPr="003073C5" w:rsidRDefault="00D6677B" w:rsidP="00DC0C8C">
      <w:pPr>
        <w:contextualSpacing/>
        <w:rPr>
          <w:rFonts w:cstheme="minorHAnsi"/>
        </w:rPr>
      </w:pPr>
      <w:proofErr w:type="spellStart"/>
      <w:r w:rsidRPr="00DC0C8C">
        <w:rPr>
          <w:rFonts w:cstheme="minorHAnsi"/>
          <w:b/>
          <w:bCs/>
        </w:rPr>
        <w:t>Canva</w:t>
      </w:r>
      <w:proofErr w:type="spellEnd"/>
      <w:r w:rsidRPr="00D6677B">
        <w:rPr>
          <w:rFonts w:cstheme="minorHAnsi"/>
        </w:rPr>
        <w:t xml:space="preserve"> </w:t>
      </w:r>
      <w:r w:rsidR="00CC6FD2" w:rsidRPr="00CC6FD2">
        <w:rPr>
          <w:rFonts w:cstheme="minorHAnsi"/>
          <w:bCs/>
          <w:color w:val="282828"/>
        </w:rPr>
        <w:t>–</w:t>
      </w:r>
      <w:r w:rsidRPr="00D6677B">
        <w:rPr>
          <w:rFonts w:cstheme="minorHAnsi"/>
          <w:b/>
          <w:bCs/>
        </w:rPr>
        <w:t xml:space="preserve"> </w:t>
      </w:r>
      <w:hyperlink r:id="rId10" w:history="1">
        <w:r w:rsidRPr="003073C5">
          <w:rPr>
            <w:rStyle w:val="Hyperlink"/>
            <w:rFonts w:cstheme="minorHAnsi"/>
          </w:rPr>
          <w:t>http://e-laboratorij.carnet.hr/canva/</w:t>
        </w:r>
      </w:hyperlink>
    </w:p>
    <w:p w:rsidR="00652F5D" w:rsidRPr="005B705D" w:rsidRDefault="00652F5D" w:rsidP="00DC0C8C">
      <w:pPr>
        <w:contextualSpacing/>
        <w:rPr>
          <w:rFonts w:cstheme="minorHAnsi"/>
          <w:b/>
          <w:bCs/>
        </w:rPr>
      </w:pPr>
      <w:proofErr w:type="spellStart"/>
      <w:r w:rsidRPr="00DC0C8C">
        <w:rPr>
          <w:rFonts w:cstheme="minorHAnsi"/>
          <w:b/>
          <w:bCs/>
        </w:rPr>
        <w:t>Piktochart</w:t>
      </w:r>
      <w:proofErr w:type="spellEnd"/>
      <w:r w:rsidRPr="00652F5D">
        <w:rPr>
          <w:rFonts w:cstheme="minorHAnsi"/>
          <w:b/>
          <w:bCs/>
        </w:rPr>
        <w:t xml:space="preserve"> </w:t>
      </w:r>
      <w:r w:rsidR="00CC6FD2" w:rsidRPr="00CC6FD2">
        <w:rPr>
          <w:rFonts w:cstheme="minorHAnsi"/>
          <w:bCs/>
          <w:color w:val="282828"/>
        </w:rPr>
        <w:t>–</w:t>
      </w:r>
      <w:r w:rsidRPr="00652F5D">
        <w:rPr>
          <w:rFonts w:cstheme="minorHAnsi"/>
          <w:b/>
          <w:bCs/>
        </w:rPr>
        <w:t xml:space="preserve"> </w:t>
      </w:r>
      <w:hyperlink r:id="rId11" w:history="1">
        <w:r w:rsidRPr="003073C5">
          <w:rPr>
            <w:rStyle w:val="Hyperlink"/>
            <w:rFonts w:cstheme="minorHAnsi"/>
          </w:rPr>
          <w:t>http://e-laboratorij.carnet.hr/piktochart-izrada-infografike-izvjestaja-postera-i-prezentacija/</w:t>
        </w:r>
      </w:hyperlink>
    </w:p>
    <w:p w:rsidR="00F61EC9" w:rsidRDefault="00F61EC9" w:rsidP="00CD2096">
      <w:pPr>
        <w:spacing w:line="240" w:lineRule="auto"/>
        <w:contextualSpacing/>
      </w:pPr>
    </w:p>
    <w:p w:rsidR="00F61EC9" w:rsidRDefault="00F61EC9" w:rsidP="00F61EC9">
      <w:pPr>
        <w:spacing w:line="240" w:lineRule="auto"/>
        <w:contextualSpacing/>
        <w:rPr>
          <w:b/>
        </w:rPr>
      </w:pPr>
      <w:r w:rsidRPr="00C373F8">
        <w:rPr>
          <w:b/>
        </w:rPr>
        <w:t>Postupak</w:t>
      </w:r>
      <w:r w:rsidR="00582A58">
        <w:rPr>
          <w:b/>
        </w:rPr>
        <w:t xml:space="preserve"> za izradu kuglica od tijesta</w:t>
      </w:r>
      <w:r w:rsidR="00C373F8" w:rsidRPr="00C373F8">
        <w:rPr>
          <w:b/>
        </w:rPr>
        <w:t>:</w:t>
      </w:r>
    </w:p>
    <w:p w:rsidR="0008758A" w:rsidRPr="00CD2096" w:rsidRDefault="0008758A" w:rsidP="00455CC1">
      <w:pPr>
        <w:spacing w:before="240" w:after="0"/>
        <w:rPr>
          <w:u w:val="single"/>
        </w:rPr>
      </w:pPr>
      <w:r w:rsidRPr="00CD2096">
        <w:rPr>
          <w:u w:val="single"/>
        </w:rPr>
        <w:t>Recept za izradu slanog tijesta za modeliranje</w:t>
      </w:r>
      <w:r w:rsidRPr="00CC6FD2">
        <w:t xml:space="preserve"> </w:t>
      </w:r>
      <w:r>
        <w:t>(</w:t>
      </w:r>
      <w:r w:rsidRPr="00F61EC9">
        <w:t>Ako imate svoj recept koristite ga</w:t>
      </w:r>
      <w:r>
        <w:t>.</w:t>
      </w:r>
      <w:r w:rsidRPr="00F61EC9">
        <w:t>)</w:t>
      </w:r>
    </w:p>
    <w:p w:rsidR="0008758A" w:rsidRPr="00CD2096" w:rsidRDefault="0008758A" w:rsidP="00455CC1">
      <w:pPr>
        <w:spacing w:before="240" w:after="0" w:line="240" w:lineRule="auto"/>
        <w:contextualSpacing/>
      </w:pPr>
      <w:r w:rsidRPr="00CD2096">
        <w:t>3 šalice oštrog brašna</w:t>
      </w:r>
    </w:p>
    <w:p w:rsidR="0008758A" w:rsidRPr="00CD2096" w:rsidRDefault="0008758A" w:rsidP="00455CC1">
      <w:pPr>
        <w:spacing w:before="240" w:line="240" w:lineRule="auto"/>
        <w:contextualSpacing/>
      </w:pPr>
      <w:r w:rsidRPr="00CD2096">
        <w:t>1 šalica sitne morske soli</w:t>
      </w:r>
    </w:p>
    <w:p w:rsidR="0008758A" w:rsidRDefault="0008758A" w:rsidP="00455CC1">
      <w:pPr>
        <w:spacing w:before="240" w:line="240" w:lineRule="auto"/>
        <w:contextualSpacing/>
      </w:pPr>
      <w:r w:rsidRPr="00CD2096">
        <w:t xml:space="preserve">1,5 </w:t>
      </w:r>
      <w:r>
        <w:rPr>
          <w:rFonts w:cstheme="minorHAnsi"/>
        </w:rPr>
        <w:t>–</w:t>
      </w:r>
      <w:r w:rsidRPr="00CD2096">
        <w:t xml:space="preserve"> 2 šalice mlake vode</w:t>
      </w:r>
    </w:p>
    <w:p w:rsidR="0008758A" w:rsidRDefault="0008758A" w:rsidP="00455CC1">
      <w:pPr>
        <w:spacing w:before="240" w:line="240" w:lineRule="auto"/>
        <w:contextualSpacing/>
        <w:rPr>
          <w:b/>
        </w:rPr>
      </w:pPr>
    </w:p>
    <w:p w:rsidR="00F27836" w:rsidRDefault="00F27836" w:rsidP="00F27836">
      <w:pPr>
        <w:spacing w:before="240" w:line="240" w:lineRule="auto"/>
        <w:contextualSpacing/>
      </w:pPr>
      <w:r>
        <w:t>1. Pomiješajte brašno i sol te polako dodajte vodu. Kada sve izmiješate dobiveno tijesto dobro umijesite da bude glatko kako bi se smjesa lako oblikovala.</w:t>
      </w:r>
    </w:p>
    <w:p w:rsidR="00F27836" w:rsidRDefault="00F27836" w:rsidP="00F27836">
      <w:pPr>
        <w:spacing w:line="240" w:lineRule="auto"/>
        <w:contextualSpacing/>
      </w:pPr>
    </w:p>
    <w:p w:rsidR="00F27836" w:rsidRDefault="00F27836" w:rsidP="00F27836">
      <w:pPr>
        <w:spacing w:line="240" w:lineRule="auto"/>
        <w:contextualSpacing/>
      </w:pPr>
      <w:r>
        <w:t>2. Od tijesta modelirajte kuglice (pazite na veličinu kuglica) i izradite modele (kuglice povežite čačkalicama).</w:t>
      </w:r>
    </w:p>
    <w:p w:rsidR="00F27836" w:rsidRDefault="00F27836" w:rsidP="00F27836">
      <w:pPr>
        <w:spacing w:before="240" w:line="240" w:lineRule="auto"/>
        <w:contextualSpacing/>
      </w:pPr>
    </w:p>
    <w:p w:rsidR="00F27836" w:rsidRDefault="00F27836" w:rsidP="00F27836">
      <w:pPr>
        <w:spacing w:before="240" w:line="240" w:lineRule="auto"/>
        <w:contextualSpacing/>
      </w:pPr>
      <w:r>
        <w:t xml:space="preserve">3. Sušite načinjeni model 3 </w:t>
      </w:r>
      <w:r>
        <w:rPr>
          <w:rFonts w:cstheme="minorHAnsi"/>
        </w:rPr>
        <w:t>–</w:t>
      </w:r>
      <w:r>
        <w:t xml:space="preserve"> 4 sata u pećnici na 100 </w:t>
      </w:r>
      <w:r>
        <w:rPr>
          <w:rFonts w:cstheme="minorHAnsi"/>
        </w:rPr>
        <w:t>°</w:t>
      </w:r>
      <w:r>
        <w:t xml:space="preserve">C. Na pola sušenja ih preokrenite (da se ravnomjerno osuše) i pripazite da ne izgore. </w:t>
      </w:r>
    </w:p>
    <w:p w:rsidR="00F27836" w:rsidRDefault="00F27836" w:rsidP="00F27836">
      <w:pPr>
        <w:spacing w:before="240" w:line="240" w:lineRule="auto"/>
        <w:contextualSpacing/>
      </w:pPr>
    </w:p>
    <w:p w:rsidR="00F27836" w:rsidRDefault="00F27836" w:rsidP="00F27836">
      <w:pPr>
        <w:spacing w:before="240" w:line="240" w:lineRule="auto"/>
        <w:contextualSpacing/>
      </w:pPr>
      <w:r>
        <w:t>4. Kada se modeli osuše i ohlade obojite ih odgovarajućim bojama.</w:t>
      </w:r>
    </w:p>
    <w:p w:rsidR="0008758A" w:rsidRDefault="0008758A" w:rsidP="0008758A">
      <w:pPr>
        <w:spacing w:before="240"/>
        <w:rPr>
          <w:b/>
          <w:bCs/>
        </w:rPr>
      </w:pPr>
      <w:r>
        <w:rPr>
          <w:b/>
          <w:bCs/>
        </w:rPr>
        <w:br w:type="page"/>
      </w:r>
    </w:p>
    <w:p w:rsidR="005B705D" w:rsidRPr="005B705D" w:rsidRDefault="005B705D" w:rsidP="00C077A0">
      <w:pPr>
        <w:jc w:val="center"/>
        <w:rPr>
          <w:b/>
          <w:bCs/>
        </w:rPr>
      </w:pPr>
      <w:r w:rsidRPr="005B705D">
        <w:rPr>
          <w:b/>
          <w:bCs/>
        </w:rPr>
        <w:lastRenderedPageBreak/>
        <w:t xml:space="preserve">Analitička rubrika za vrednovanje </w:t>
      </w:r>
      <w:r w:rsidR="00C077A0">
        <w:rPr>
          <w:b/>
          <w:bCs/>
        </w:rPr>
        <w:t>plakata u digitalnom obliku</w:t>
      </w:r>
    </w:p>
    <w:tbl>
      <w:tblPr>
        <w:tblStyle w:val="TableGrid"/>
        <w:tblW w:w="9030" w:type="dxa"/>
        <w:tblLayout w:type="fixed"/>
        <w:tblLook w:val="04A0"/>
      </w:tblPr>
      <w:tblGrid>
        <w:gridCol w:w="1838"/>
        <w:gridCol w:w="2676"/>
        <w:gridCol w:w="2258"/>
        <w:gridCol w:w="2258"/>
      </w:tblGrid>
      <w:tr w:rsidR="005B705D" w:rsidRPr="00E3751B" w:rsidTr="006F6285">
        <w:trPr>
          <w:trHeight w:val="372"/>
        </w:trPr>
        <w:tc>
          <w:tcPr>
            <w:tcW w:w="18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E599" w:themeFill="accent4" w:themeFillTint="66"/>
            <w:vAlign w:val="center"/>
            <w:hideMark/>
          </w:tcPr>
          <w:p w:rsidR="005B705D" w:rsidRPr="00E3751B" w:rsidRDefault="005B705D" w:rsidP="005B705D">
            <w:pPr>
              <w:spacing w:after="160" w:line="259" w:lineRule="auto"/>
              <w:rPr>
                <w:sz w:val="18"/>
              </w:rPr>
            </w:pPr>
            <w:r w:rsidRPr="00E3751B">
              <w:rPr>
                <w:b/>
                <w:bCs/>
                <w:sz w:val="18"/>
              </w:rPr>
              <w:t>SASTAVNICE</w:t>
            </w:r>
            <w:r w:rsidRPr="00E3751B">
              <w:rPr>
                <w:sz w:val="18"/>
              </w:rPr>
              <w:t xml:space="preserve"> </w:t>
            </w:r>
          </w:p>
        </w:tc>
        <w:tc>
          <w:tcPr>
            <w:tcW w:w="71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1" w:themeFillTint="33"/>
            <w:vAlign w:val="center"/>
            <w:hideMark/>
          </w:tcPr>
          <w:p w:rsidR="005B705D" w:rsidRPr="00E3751B" w:rsidRDefault="005B705D" w:rsidP="00C077A0">
            <w:pPr>
              <w:spacing w:after="160" w:line="259" w:lineRule="auto"/>
              <w:jc w:val="center"/>
              <w:rPr>
                <w:sz w:val="18"/>
              </w:rPr>
            </w:pPr>
            <w:r w:rsidRPr="00E3751B">
              <w:rPr>
                <w:b/>
                <w:bCs/>
                <w:sz w:val="18"/>
              </w:rPr>
              <w:t>RAZINE OSTVARENOSTI KRITERIJA</w:t>
            </w:r>
          </w:p>
        </w:tc>
      </w:tr>
      <w:tr w:rsidR="005B705D" w:rsidRPr="00E3751B" w:rsidTr="006F6285">
        <w:trPr>
          <w:trHeight w:val="405"/>
        </w:trPr>
        <w:tc>
          <w:tcPr>
            <w:tcW w:w="183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E599" w:themeFill="accent4" w:themeFillTint="66"/>
            <w:vAlign w:val="center"/>
            <w:hideMark/>
          </w:tcPr>
          <w:p w:rsidR="005B705D" w:rsidRPr="00E3751B" w:rsidRDefault="005B705D" w:rsidP="005B705D">
            <w:pPr>
              <w:spacing w:after="160" w:line="259" w:lineRule="auto"/>
              <w:rPr>
                <w:sz w:val="18"/>
              </w:rPr>
            </w:pPr>
          </w:p>
        </w:tc>
        <w:tc>
          <w:tcPr>
            <w:tcW w:w="2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05D" w:rsidRPr="00E3751B" w:rsidRDefault="005B705D" w:rsidP="00C077A0">
            <w:pPr>
              <w:spacing w:after="160" w:line="259" w:lineRule="auto"/>
              <w:jc w:val="center"/>
              <w:rPr>
                <w:sz w:val="18"/>
              </w:rPr>
            </w:pPr>
            <w:r w:rsidRPr="00E3751B">
              <w:rPr>
                <w:b/>
                <w:bCs/>
                <w:sz w:val="18"/>
              </w:rPr>
              <w:t>u potpunosti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05D" w:rsidRPr="00E3751B" w:rsidRDefault="005B705D" w:rsidP="00C077A0">
            <w:pPr>
              <w:spacing w:after="160" w:line="259" w:lineRule="auto"/>
              <w:jc w:val="center"/>
              <w:rPr>
                <w:b/>
                <w:sz w:val="18"/>
              </w:rPr>
            </w:pPr>
            <w:r w:rsidRPr="00E3751B">
              <w:rPr>
                <w:b/>
                <w:sz w:val="18"/>
              </w:rPr>
              <w:t>djelomično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05D" w:rsidRPr="00E3751B" w:rsidRDefault="005B705D" w:rsidP="00C077A0">
            <w:pPr>
              <w:spacing w:after="160" w:line="259" w:lineRule="auto"/>
              <w:jc w:val="center"/>
              <w:rPr>
                <w:b/>
                <w:sz w:val="18"/>
              </w:rPr>
            </w:pPr>
            <w:r w:rsidRPr="00E3751B">
              <w:rPr>
                <w:b/>
                <w:sz w:val="18"/>
              </w:rPr>
              <w:t>treba popraviti</w:t>
            </w:r>
          </w:p>
        </w:tc>
      </w:tr>
      <w:tr w:rsidR="005B705D" w:rsidRPr="00E3751B" w:rsidTr="006F6285">
        <w:tc>
          <w:tcPr>
            <w:tcW w:w="183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5B705D" w:rsidRPr="00E3751B" w:rsidRDefault="005B705D" w:rsidP="005B705D">
            <w:pPr>
              <w:spacing w:after="160" w:line="259" w:lineRule="auto"/>
              <w:rPr>
                <w:b/>
                <w:bCs/>
                <w:sz w:val="18"/>
              </w:rPr>
            </w:pPr>
          </w:p>
        </w:tc>
        <w:tc>
          <w:tcPr>
            <w:tcW w:w="2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5B705D" w:rsidRPr="00E3751B" w:rsidRDefault="00EE2C27" w:rsidP="00C077A0">
            <w:pPr>
              <w:spacing w:after="160" w:line="259" w:lineRule="auto"/>
              <w:jc w:val="center"/>
              <w:rPr>
                <w:b/>
                <w:bCs/>
                <w:sz w:val="18"/>
              </w:rPr>
            </w:pPr>
            <w:r w:rsidRPr="00E3751B">
              <w:rPr>
                <w:b/>
                <w:bCs/>
                <w:sz w:val="18"/>
              </w:rPr>
              <w:t>5</w:t>
            </w:r>
            <w:r w:rsidR="005B705D" w:rsidRPr="00E3751B">
              <w:rPr>
                <w:b/>
                <w:bCs/>
                <w:sz w:val="18"/>
              </w:rPr>
              <w:t xml:space="preserve"> bod</w:t>
            </w:r>
            <w:r w:rsidR="00E53BF7">
              <w:rPr>
                <w:b/>
                <w:bCs/>
                <w:sz w:val="18"/>
              </w:rPr>
              <w:t>ova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5B705D" w:rsidRPr="00E3751B" w:rsidRDefault="000C6F97" w:rsidP="00C077A0">
            <w:pPr>
              <w:spacing w:after="160" w:line="259" w:lineRule="auto"/>
              <w:jc w:val="center"/>
              <w:rPr>
                <w:b/>
                <w:bCs/>
                <w:sz w:val="18"/>
              </w:rPr>
            </w:pPr>
            <w:r w:rsidRPr="00E3751B">
              <w:rPr>
                <w:b/>
                <w:bCs/>
                <w:sz w:val="18"/>
              </w:rPr>
              <w:t>3</w:t>
            </w:r>
            <w:r w:rsidR="005B705D" w:rsidRPr="00E3751B">
              <w:rPr>
                <w:b/>
                <w:bCs/>
                <w:sz w:val="18"/>
              </w:rPr>
              <w:t xml:space="preserve"> boda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5B705D" w:rsidRPr="00E3751B" w:rsidRDefault="005B705D" w:rsidP="00C077A0">
            <w:pPr>
              <w:spacing w:after="160" w:line="259" w:lineRule="auto"/>
              <w:jc w:val="center"/>
              <w:rPr>
                <w:b/>
                <w:bCs/>
                <w:sz w:val="18"/>
              </w:rPr>
            </w:pPr>
            <w:r w:rsidRPr="00E3751B">
              <w:rPr>
                <w:b/>
                <w:bCs/>
                <w:sz w:val="18"/>
              </w:rPr>
              <w:t>1 bod</w:t>
            </w:r>
          </w:p>
        </w:tc>
      </w:tr>
      <w:tr w:rsidR="005B705D" w:rsidRPr="00E3751B" w:rsidTr="00C6021F"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05D" w:rsidRPr="00E3751B" w:rsidRDefault="000C6F97" w:rsidP="005B705D">
            <w:pPr>
              <w:spacing w:after="160" w:line="259" w:lineRule="auto"/>
              <w:rPr>
                <w:b/>
                <w:bCs/>
                <w:sz w:val="18"/>
              </w:rPr>
            </w:pPr>
            <w:r w:rsidRPr="00E3751B">
              <w:rPr>
                <w:b/>
                <w:bCs/>
                <w:sz w:val="18"/>
              </w:rPr>
              <w:t>Točnost sadržaja</w:t>
            </w:r>
          </w:p>
        </w:tc>
        <w:tc>
          <w:tcPr>
            <w:tcW w:w="2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EE2C27" w:rsidP="00C6021F">
            <w:pPr>
              <w:spacing w:after="160" w:line="259" w:lineRule="auto"/>
              <w:rPr>
                <w:sz w:val="18"/>
              </w:rPr>
            </w:pPr>
            <w:r w:rsidRPr="00E3751B">
              <w:rPr>
                <w:sz w:val="18"/>
              </w:rPr>
              <w:t>Svi prikazani sadržaji su znanstveno utemeljeni i odabrani u skladu sa zadanim ciljem te omogućuju donošenje zaključka o zadanoj temi. 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0C6F97" w:rsidP="00C6021F">
            <w:pPr>
              <w:spacing w:after="160" w:line="259" w:lineRule="auto"/>
              <w:rPr>
                <w:sz w:val="18"/>
              </w:rPr>
            </w:pPr>
            <w:r w:rsidRPr="00E3751B">
              <w:rPr>
                <w:sz w:val="18"/>
              </w:rPr>
              <w:t>Postoje manje pogreške u  prikazanim sadržajima i/ili neki sadržaji nisu u potpunosti odabrani u skladu sa zadanim ciljem što može otežati  donošenje zaključka o zadanoj temi. 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0C6F97" w:rsidP="00C6021F">
            <w:pPr>
              <w:spacing w:after="160" w:line="259" w:lineRule="auto"/>
              <w:rPr>
                <w:rFonts w:cstheme="minorHAnsi"/>
                <w:sz w:val="18"/>
              </w:rPr>
            </w:pPr>
            <w:r w:rsidRPr="00E3751B">
              <w:rPr>
                <w:rFonts w:cstheme="minorHAnsi"/>
                <w:sz w:val="18"/>
              </w:rPr>
              <w:t>Postoje značajnije znanstvene pogreške u prikazanim sadržajima i/ili većina sadržaja nije odabrana u skladu sa zadanom temom što otežava donošenje zaključka o zadanoj temi.</w:t>
            </w:r>
          </w:p>
        </w:tc>
      </w:tr>
      <w:tr w:rsidR="005B705D" w:rsidRPr="00E3751B" w:rsidTr="00C6021F"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05D" w:rsidRPr="00E3751B" w:rsidRDefault="000C6F97" w:rsidP="005B705D">
            <w:pPr>
              <w:spacing w:after="160" w:line="259" w:lineRule="auto"/>
              <w:rPr>
                <w:b/>
                <w:bCs/>
                <w:sz w:val="18"/>
              </w:rPr>
            </w:pPr>
            <w:r w:rsidRPr="00E3751B">
              <w:rPr>
                <w:b/>
                <w:bCs/>
                <w:sz w:val="18"/>
              </w:rPr>
              <w:t xml:space="preserve">Strukturiranje sadržaja </w:t>
            </w:r>
          </w:p>
        </w:tc>
        <w:tc>
          <w:tcPr>
            <w:tcW w:w="2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EE2C27" w:rsidP="00C6021F">
            <w:pPr>
              <w:spacing w:after="160" w:line="259" w:lineRule="auto"/>
              <w:rPr>
                <w:sz w:val="18"/>
              </w:rPr>
            </w:pPr>
            <w:r w:rsidRPr="00E3751B">
              <w:rPr>
                <w:sz w:val="18"/>
              </w:rPr>
              <w:t>Sadržaji su u potpunosti sistematično prikazani logičkim slijedom što olakšava praćenje teme svim zainteresiranim osobama, a ne samo autorima plakata. 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0C6F97" w:rsidP="00C6021F">
            <w:pPr>
              <w:spacing w:after="160" w:line="259" w:lineRule="auto"/>
              <w:rPr>
                <w:sz w:val="18"/>
              </w:rPr>
            </w:pPr>
            <w:r w:rsidRPr="00E3751B">
              <w:rPr>
                <w:sz w:val="18"/>
              </w:rPr>
              <w:t>Sadržaji su uglavnom sistematično prikazani, ali su djelomično nepotpuni ili preopširni i/ili nejasni. Plakat je donekle nepregledan te ga je teže pratiti bez pomoći autora. 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0C6F97" w:rsidP="00C6021F">
            <w:pPr>
              <w:spacing w:after="160" w:line="259" w:lineRule="auto"/>
              <w:rPr>
                <w:rFonts w:cstheme="minorHAnsi"/>
                <w:sz w:val="18"/>
              </w:rPr>
            </w:pPr>
            <w:r w:rsidRPr="00E3751B">
              <w:rPr>
                <w:rFonts w:cstheme="minorHAnsi"/>
                <w:sz w:val="18"/>
              </w:rPr>
              <w:t>Sistematičnost prikaza samo se minimalno nazire, a odabrani sadržaji su međusobno nepovezani. Plakat je gotovo nemoguće pratiti bez pomoći autora. </w:t>
            </w:r>
          </w:p>
        </w:tc>
      </w:tr>
      <w:tr w:rsidR="005B705D" w:rsidRPr="00E3751B" w:rsidTr="00C6021F"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05D" w:rsidRPr="00E3751B" w:rsidRDefault="000C6F97" w:rsidP="005B705D">
            <w:pPr>
              <w:spacing w:after="160" w:line="259" w:lineRule="auto"/>
              <w:rPr>
                <w:b/>
                <w:bCs/>
                <w:sz w:val="18"/>
              </w:rPr>
            </w:pPr>
            <w:r w:rsidRPr="00E3751B">
              <w:rPr>
                <w:b/>
                <w:bCs/>
                <w:sz w:val="18"/>
              </w:rPr>
              <w:t>Konceptualni pristup</w:t>
            </w:r>
          </w:p>
        </w:tc>
        <w:tc>
          <w:tcPr>
            <w:tcW w:w="2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EE2C27" w:rsidP="00C6021F">
            <w:pPr>
              <w:spacing w:after="160" w:line="259" w:lineRule="auto"/>
              <w:rPr>
                <w:sz w:val="18"/>
              </w:rPr>
            </w:pPr>
            <w:r w:rsidRPr="00E3751B">
              <w:rPr>
                <w:sz w:val="18"/>
              </w:rPr>
              <w:t>Prikaz ukazuje da je autor sadržaje usvojio i da ih u potpunosti razumije. Vidljiva je povezanost sa sadržajima neophodnima za izgradnju kemijskih koncepata. 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0C6F97" w:rsidP="00C6021F">
            <w:pPr>
              <w:spacing w:after="160" w:line="259" w:lineRule="auto"/>
              <w:rPr>
                <w:sz w:val="18"/>
              </w:rPr>
            </w:pPr>
            <w:r w:rsidRPr="00E3751B">
              <w:rPr>
                <w:sz w:val="18"/>
              </w:rPr>
              <w:t>Prikaz ukazuje da je</w:t>
            </w:r>
            <w:r w:rsidR="00E862F8">
              <w:rPr>
                <w:sz w:val="18"/>
              </w:rPr>
              <w:t xml:space="preserve"> autor sadržaje usvojio i da ih</w:t>
            </w:r>
            <w:r w:rsidRPr="00E3751B">
              <w:rPr>
                <w:sz w:val="18"/>
              </w:rPr>
              <w:t xml:space="preserve"> razumije, ali izostaje povezanost sa sadržajima </w:t>
            </w:r>
            <w:r w:rsidR="00EE2C27" w:rsidRPr="00E3751B">
              <w:rPr>
                <w:sz w:val="18"/>
              </w:rPr>
              <w:t xml:space="preserve">za </w:t>
            </w:r>
            <w:r w:rsidRPr="00E3751B">
              <w:rPr>
                <w:sz w:val="18"/>
              </w:rPr>
              <w:t>neophodn</w:t>
            </w:r>
            <w:r w:rsidR="00EE2C27" w:rsidRPr="00E3751B">
              <w:rPr>
                <w:sz w:val="18"/>
              </w:rPr>
              <w:t xml:space="preserve">u </w:t>
            </w:r>
            <w:r w:rsidRPr="00E3751B">
              <w:rPr>
                <w:sz w:val="18"/>
              </w:rPr>
              <w:t xml:space="preserve">izgradnju </w:t>
            </w:r>
            <w:r w:rsidR="00EE2C27" w:rsidRPr="00E3751B">
              <w:rPr>
                <w:sz w:val="18"/>
              </w:rPr>
              <w:t>kemijskih</w:t>
            </w:r>
            <w:r w:rsidRPr="00E3751B">
              <w:rPr>
                <w:sz w:val="18"/>
              </w:rPr>
              <w:t xml:space="preserve"> koncepata. 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0C6F97" w:rsidP="00C6021F">
            <w:pPr>
              <w:spacing w:after="160" w:line="259" w:lineRule="auto"/>
              <w:rPr>
                <w:rFonts w:cstheme="minorHAnsi"/>
                <w:sz w:val="18"/>
              </w:rPr>
            </w:pPr>
            <w:r w:rsidRPr="00E3751B">
              <w:rPr>
                <w:rFonts w:cstheme="minorHAnsi"/>
                <w:sz w:val="18"/>
              </w:rPr>
              <w:t>Prikaz ukazuje da autor nije u zadovoljavajućoj mjeri usvojio sadržaje te da izostaje njihovo razumijevanje. Povezanost sa sadržaji</w:t>
            </w:r>
            <w:r w:rsidR="00E862F8">
              <w:rPr>
                <w:rFonts w:cstheme="minorHAnsi"/>
                <w:sz w:val="18"/>
              </w:rPr>
              <w:t>ma je minimalna i nedovoljna za</w:t>
            </w:r>
            <w:r w:rsidRPr="00E3751B">
              <w:rPr>
                <w:rFonts w:cstheme="minorHAnsi"/>
                <w:sz w:val="18"/>
              </w:rPr>
              <w:t xml:space="preserve"> izgradnju </w:t>
            </w:r>
            <w:r w:rsidR="00EE2C27" w:rsidRPr="00E3751B">
              <w:rPr>
                <w:rFonts w:cstheme="minorHAnsi"/>
                <w:sz w:val="18"/>
              </w:rPr>
              <w:t xml:space="preserve">neophodnih kemijskih </w:t>
            </w:r>
            <w:r w:rsidRPr="00E3751B">
              <w:rPr>
                <w:rFonts w:cstheme="minorHAnsi"/>
                <w:sz w:val="18"/>
              </w:rPr>
              <w:t>koncepata. </w:t>
            </w:r>
          </w:p>
        </w:tc>
      </w:tr>
      <w:tr w:rsidR="005B705D" w:rsidRPr="00E3751B" w:rsidTr="00C6021F"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05D" w:rsidRPr="00E3751B" w:rsidRDefault="000C6F97" w:rsidP="005B705D">
            <w:pPr>
              <w:spacing w:after="160" w:line="259" w:lineRule="auto"/>
              <w:rPr>
                <w:sz w:val="18"/>
              </w:rPr>
            </w:pPr>
            <w:r w:rsidRPr="00E3751B">
              <w:rPr>
                <w:b/>
                <w:bCs/>
                <w:sz w:val="18"/>
              </w:rPr>
              <w:t>Kreativnost</w:t>
            </w:r>
            <w:r w:rsidRPr="00E3751B">
              <w:rPr>
                <w:sz w:val="18"/>
              </w:rPr>
              <w:t> </w:t>
            </w:r>
          </w:p>
        </w:tc>
        <w:tc>
          <w:tcPr>
            <w:tcW w:w="2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EE2C27" w:rsidP="00C6021F">
            <w:pPr>
              <w:spacing w:after="160" w:line="259" w:lineRule="auto"/>
              <w:rPr>
                <w:sz w:val="18"/>
              </w:rPr>
            </w:pPr>
            <w:r w:rsidRPr="00E3751B">
              <w:rPr>
                <w:sz w:val="18"/>
              </w:rPr>
              <w:t>Plakat je stilski prepoznatljiv, inovativan i privlači pažnju publike. Fotografije su pažljivo odabrane. Korištene su različite boje, kao i slova različitih veličina i fontova, s istaknutim bitnim sadržajima što daje izvrstan vizualni dojam, a ujedno je u službi zadanog cilja.  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0C6F97" w:rsidP="00C6021F">
            <w:pPr>
              <w:spacing w:after="160" w:line="259" w:lineRule="auto"/>
              <w:rPr>
                <w:sz w:val="18"/>
              </w:rPr>
            </w:pPr>
            <w:r w:rsidRPr="00E3751B">
              <w:rPr>
                <w:sz w:val="18"/>
              </w:rPr>
              <w:t xml:space="preserve">Plakat je stilski nedovoljno prepoznatljiv te samo djelomično privlači pažnju publike. </w:t>
            </w:r>
            <w:r w:rsidR="00EE2C27" w:rsidRPr="00E3751B">
              <w:rPr>
                <w:sz w:val="18"/>
              </w:rPr>
              <w:t>Fotografije</w:t>
            </w:r>
            <w:r w:rsidRPr="00E3751B">
              <w:rPr>
                <w:sz w:val="18"/>
              </w:rPr>
              <w:t xml:space="preserve"> nisu u potpunosti u funkciji sadržaja. Korištene boje i slova nisu u potpunosti usklađeni, a važni sadržaji su samo djelomično istaknuti čime je smanjen vizualni dojam te je stilski prikaz samo djelomično u službi zadanog cilja. 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0C6F97" w:rsidP="00C6021F">
            <w:pPr>
              <w:spacing w:after="160" w:line="259" w:lineRule="auto"/>
              <w:rPr>
                <w:rFonts w:cstheme="minorHAnsi"/>
                <w:sz w:val="18"/>
              </w:rPr>
            </w:pPr>
            <w:r w:rsidRPr="00E3751B">
              <w:rPr>
                <w:rFonts w:cstheme="minorHAnsi"/>
                <w:sz w:val="18"/>
              </w:rPr>
              <w:t xml:space="preserve">Plakat je minimalno stilski prepoznatljiv i vizualno neatraktivan. </w:t>
            </w:r>
            <w:r w:rsidR="00EE2C27" w:rsidRPr="00E3751B">
              <w:rPr>
                <w:rFonts w:cstheme="minorHAnsi"/>
                <w:sz w:val="18"/>
              </w:rPr>
              <w:t>Fotografije su</w:t>
            </w:r>
            <w:r w:rsidRPr="00E3751B">
              <w:rPr>
                <w:rFonts w:cstheme="minorHAnsi"/>
                <w:sz w:val="18"/>
              </w:rPr>
              <w:t xml:space="preserve"> odabra</w:t>
            </w:r>
            <w:r w:rsidR="00404670" w:rsidRPr="00E3751B">
              <w:rPr>
                <w:rFonts w:cstheme="minorHAnsi"/>
                <w:sz w:val="18"/>
              </w:rPr>
              <w:t xml:space="preserve">ne </w:t>
            </w:r>
            <w:r w:rsidRPr="00E3751B">
              <w:rPr>
                <w:rFonts w:cstheme="minorHAnsi"/>
                <w:sz w:val="18"/>
              </w:rPr>
              <w:t>bez puno promišljanja o sadržajima koje trebaju predstaviti. Korištene boje i slova su neprikladni, a važni sadržaji u pravilu nisu istaknuti pa je cijeli prikaz samo minimalno u službi zadanog cilja. </w:t>
            </w:r>
          </w:p>
        </w:tc>
      </w:tr>
      <w:tr w:rsidR="005B705D" w:rsidRPr="00E3751B" w:rsidTr="00C6021F"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05D" w:rsidRPr="00E3751B" w:rsidRDefault="00FA4D19" w:rsidP="005B705D">
            <w:pPr>
              <w:spacing w:after="160" w:line="259" w:lineRule="auto"/>
              <w:rPr>
                <w:b/>
                <w:bCs/>
                <w:sz w:val="18"/>
              </w:rPr>
            </w:pPr>
            <w:r w:rsidRPr="00E3751B">
              <w:rPr>
                <w:b/>
                <w:bCs/>
                <w:sz w:val="18"/>
              </w:rPr>
              <w:t>Urednost</w:t>
            </w:r>
          </w:p>
        </w:tc>
        <w:tc>
          <w:tcPr>
            <w:tcW w:w="2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EE2C27" w:rsidP="00C6021F">
            <w:pPr>
              <w:spacing w:after="160" w:line="259" w:lineRule="auto"/>
              <w:rPr>
                <w:sz w:val="18"/>
              </w:rPr>
            </w:pPr>
            <w:r w:rsidRPr="00E3751B">
              <w:rPr>
                <w:sz w:val="18"/>
              </w:rPr>
              <w:t xml:space="preserve">Plakat je uredan i pregledan, a tekst i </w:t>
            </w:r>
            <w:r w:rsidR="00404670" w:rsidRPr="00E3751B">
              <w:rPr>
                <w:sz w:val="18"/>
              </w:rPr>
              <w:t>fotografije</w:t>
            </w:r>
            <w:r w:rsidRPr="00E3751B">
              <w:rPr>
                <w:sz w:val="18"/>
              </w:rPr>
              <w:t xml:space="preserve"> su uredni i primjerene veličine. Plakat na prvi pogled daje dobar vizualni dojam. 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0C6F97" w:rsidP="00C6021F">
            <w:pPr>
              <w:spacing w:after="160" w:line="259" w:lineRule="auto"/>
              <w:rPr>
                <w:sz w:val="18"/>
              </w:rPr>
            </w:pPr>
            <w:r w:rsidRPr="00E3751B">
              <w:rPr>
                <w:sz w:val="18"/>
              </w:rPr>
              <w:t xml:space="preserve">Plakat je djelomično uredan i pregledan, a tekst i </w:t>
            </w:r>
            <w:r w:rsidR="00404670" w:rsidRPr="00E3751B">
              <w:rPr>
                <w:sz w:val="18"/>
              </w:rPr>
              <w:t>fotografije</w:t>
            </w:r>
            <w:r w:rsidRPr="00E3751B">
              <w:rPr>
                <w:sz w:val="18"/>
              </w:rPr>
              <w:t xml:space="preserve"> su uglavnom uredni i odgovarajuće veličine. Plakat na prvi pogled daje djelomično dobar vizualni dojam. 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0C6F97" w:rsidP="00C6021F">
            <w:pPr>
              <w:spacing w:after="160" w:line="259" w:lineRule="auto"/>
              <w:rPr>
                <w:rFonts w:cstheme="minorHAnsi"/>
                <w:sz w:val="18"/>
              </w:rPr>
            </w:pPr>
            <w:r w:rsidRPr="00E3751B">
              <w:rPr>
                <w:rFonts w:cstheme="minorHAnsi"/>
                <w:sz w:val="18"/>
              </w:rPr>
              <w:t xml:space="preserve">Plakat je uglavnom neuredan i nepregledan, a tekst i </w:t>
            </w:r>
            <w:r w:rsidR="00404670" w:rsidRPr="00E3751B">
              <w:rPr>
                <w:rFonts w:cstheme="minorHAnsi"/>
                <w:sz w:val="18"/>
              </w:rPr>
              <w:t xml:space="preserve">fotografije nisu </w:t>
            </w:r>
            <w:r w:rsidRPr="00E3751B">
              <w:rPr>
                <w:rFonts w:cstheme="minorHAnsi"/>
                <w:sz w:val="18"/>
              </w:rPr>
              <w:t>usklađeni veličinom i neuredno napisani/zalijepljeni što u velikoj mjeri narušava vizualni dojam.</w:t>
            </w:r>
          </w:p>
        </w:tc>
      </w:tr>
      <w:tr w:rsidR="005B705D" w:rsidRPr="00E3751B" w:rsidTr="006F6285">
        <w:tc>
          <w:tcPr>
            <w:tcW w:w="90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05D" w:rsidRPr="00E3751B" w:rsidRDefault="005B705D" w:rsidP="00AD1CD8">
            <w:pPr>
              <w:spacing w:after="160" w:line="259" w:lineRule="auto"/>
              <w:rPr>
                <w:b/>
                <w:bCs/>
                <w:sz w:val="18"/>
              </w:rPr>
            </w:pPr>
            <w:r w:rsidRPr="00E3751B">
              <w:rPr>
                <w:b/>
                <w:sz w:val="18"/>
              </w:rPr>
              <w:t>Bodovi za ocjene: 2</w:t>
            </w:r>
            <w:r w:rsidR="00AD1CD8">
              <w:rPr>
                <w:b/>
                <w:sz w:val="18"/>
              </w:rPr>
              <w:t>2</w:t>
            </w:r>
            <w:r w:rsidRPr="00E3751B">
              <w:rPr>
                <w:b/>
                <w:sz w:val="18"/>
              </w:rPr>
              <w:t xml:space="preserve"> </w:t>
            </w:r>
            <w:r w:rsidR="00CC6FD2" w:rsidRPr="00E3751B">
              <w:rPr>
                <w:rFonts w:cstheme="minorHAnsi"/>
                <w:b/>
                <w:sz w:val="18"/>
              </w:rPr>
              <w:t>–</w:t>
            </w:r>
            <w:r w:rsidRPr="00E3751B">
              <w:rPr>
                <w:b/>
                <w:sz w:val="18"/>
              </w:rPr>
              <w:t xml:space="preserve"> 2</w:t>
            </w:r>
            <w:r w:rsidR="00BB67DC" w:rsidRPr="00E3751B">
              <w:rPr>
                <w:b/>
                <w:sz w:val="18"/>
              </w:rPr>
              <w:t>5</w:t>
            </w:r>
            <w:r w:rsidRPr="00E3751B">
              <w:rPr>
                <w:b/>
                <w:sz w:val="18"/>
              </w:rPr>
              <w:t xml:space="preserve"> = odličan (5); 1</w:t>
            </w:r>
            <w:r w:rsidR="00AD1CD8">
              <w:rPr>
                <w:b/>
                <w:sz w:val="18"/>
              </w:rPr>
              <w:t>8</w:t>
            </w:r>
            <w:r w:rsidRPr="00E3751B">
              <w:rPr>
                <w:b/>
                <w:sz w:val="18"/>
              </w:rPr>
              <w:t xml:space="preserve"> </w:t>
            </w:r>
            <w:r w:rsidR="00CC6FD2" w:rsidRPr="00E3751B">
              <w:rPr>
                <w:rFonts w:cstheme="minorHAnsi"/>
                <w:b/>
                <w:sz w:val="18"/>
              </w:rPr>
              <w:t>–</w:t>
            </w:r>
            <w:r w:rsidRPr="00E3751B">
              <w:rPr>
                <w:b/>
                <w:sz w:val="18"/>
              </w:rPr>
              <w:t xml:space="preserve"> 2</w:t>
            </w:r>
            <w:r w:rsidR="00AD1CD8">
              <w:rPr>
                <w:b/>
                <w:sz w:val="18"/>
              </w:rPr>
              <w:t>1</w:t>
            </w:r>
            <w:r w:rsidRPr="00E3751B">
              <w:rPr>
                <w:b/>
                <w:sz w:val="18"/>
              </w:rPr>
              <w:t xml:space="preserve"> = vrlo dobar (4); 1</w:t>
            </w:r>
            <w:r w:rsidR="00AD1CD8">
              <w:rPr>
                <w:b/>
                <w:sz w:val="18"/>
              </w:rPr>
              <w:t>3</w:t>
            </w:r>
            <w:r w:rsidRPr="00E3751B">
              <w:rPr>
                <w:b/>
                <w:sz w:val="18"/>
              </w:rPr>
              <w:t xml:space="preserve"> </w:t>
            </w:r>
            <w:r w:rsidR="006E5EE0" w:rsidRPr="00E3751B">
              <w:rPr>
                <w:b/>
                <w:sz w:val="18"/>
              </w:rPr>
              <w:t>–</w:t>
            </w:r>
            <w:r w:rsidRPr="00E3751B">
              <w:rPr>
                <w:b/>
                <w:sz w:val="18"/>
              </w:rPr>
              <w:t xml:space="preserve"> 1</w:t>
            </w:r>
            <w:r w:rsidR="00AD1CD8">
              <w:rPr>
                <w:b/>
                <w:sz w:val="18"/>
              </w:rPr>
              <w:t>7</w:t>
            </w:r>
            <w:r w:rsidR="006E5EE0" w:rsidRPr="00E3751B">
              <w:rPr>
                <w:b/>
                <w:sz w:val="18"/>
              </w:rPr>
              <w:t xml:space="preserve"> </w:t>
            </w:r>
            <w:r w:rsidR="00455CC1">
              <w:rPr>
                <w:b/>
                <w:sz w:val="18"/>
              </w:rPr>
              <w:t xml:space="preserve">= dobar (3); </w:t>
            </w:r>
            <w:r w:rsidR="00AD1CD8">
              <w:rPr>
                <w:b/>
                <w:sz w:val="18"/>
              </w:rPr>
              <w:t>9</w:t>
            </w:r>
            <w:r w:rsidRPr="00E3751B">
              <w:rPr>
                <w:b/>
                <w:sz w:val="18"/>
              </w:rPr>
              <w:t xml:space="preserve"> </w:t>
            </w:r>
            <w:r w:rsidR="00CC6FD2" w:rsidRPr="00E3751B">
              <w:rPr>
                <w:rFonts w:cstheme="minorHAnsi"/>
                <w:b/>
                <w:sz w:val="18"/>
              </w:rPr>
              <w:t>–</w:t>
            </w:r>
            <w:r w:rsidRPr="00E3751B">
              <w:rPr>
                <w:b/>
                <w:sz w:val="18"/>
              </w:rPr>
              <w:t xml:space="preserve"> 1</w:t>
            </w:r>
            <w:r w:rsidR="00AD1CD8">
              <w:rPr>
                <w:b/>
                <w:sz w:val="18"/>
              </w:rPr>
              <w:t>2</w:t>
            </w:r>
            <w:r w:rsidRPr="00E3751B">
              <w:rPr>
                <w:b/>
                <w:sz w:val="18"/>
              </w:rPr>
              <w:t xml:space="preserve"> = dovoljan (2)</w:t>
            </w:r>
          </w:p>
        </w:tc>
      </w:tr>
    </w:tbl>
    <w:p w:rsidR="00A9727F" w:rsidRDefault="00A9727F"/>
    <w:sectPr w:rsidR="00A9727F" w:rsidSect="00CF37EB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DBA" w:rsidRDefault="001D4DBA">
      <w:pPr>
        <w:spacing w:after="0" w:line="240" w:lineRule="auto"/>
      </w:pPr>
      <w:r>
        <w:separator/>
      </w:r>
    </w:p>
  </w:endnote>
  <w:endnote w:type="continuationSeparator" w:id="0">
    <w:p w:rsidR="001D4DBA" w:rsidRDefault="001D4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DBA" w:rsidRDefault="001D4DBA">
      <w:pPr>
        <w:spacing w:after="0" w:line="240" w:lineRule="auto"/>
      </w:pPr>
      <w:r>
        <w:separator/>
      </w:r>
    </w:p>
  </w:footnote>
  <w:footnote w:type="continuationSeparator" w:id="0">
    <w:p w:rsidR="001D4DBA" w:rsidRDefault="001D4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142" w:rsidRPr="00A31F7A" w:rsidRDefault="00DC7FB6" w:rsidP="00F54142">
    <w:pPr>
      <w:pStyle w:val="Header"/>
      <w:rPr>
        <w:b/>
      </w:rPr>
    </w:pPr>
    <w:r>
      <w:rPr>
        <w:b/>
      </w:rPr>
      <w:t>KEMIJA</w:t>
    </w:r>
    <w:r w:rsidRPr="00A31F7A">
      <w:rPr>
        <w:b/>
      </w:rPr>
      <w:t xml:space="preserve"> </w:t>
    </w:r>
    <w:r w:rsidR="009C766D">
      <w:rPr>
        <w:b/>
      </w:rPr>
      <w:t>7</w:t>
    </w:r>
    <w:r>
      <w:rPr>
        <w:b/>
      </w:rPr>
      <w:t xml:space="preserve"> – materijal za nastavu na daljinu </w:t>
    </w:r>
    <w:r w:rsidR="00455CC1">
      <w:rPr>
        <w:b/>
      </w:rPr>
      <w:t xml:space="preserve">                                                           </w:t>
    </w:r>
    <w:r>
      <w:rPr>
        <w:b/>
      </w:rPr>
      <w:t>Učitelj/</w:t>
    </w:r>
    <w:r w:rsidR="00CD04AA">
      <w:rPr>
        <w:b/>
      </w:rPr>
      <w:t>učitelj</w:t>
    </w:r>
    <w:r>
      <w:rPr>
        <w:b/>
      </w:rPr>
      <w:t xml:space="preserve">ica: </w:t>
    </w:r>
  </w:p>
  <w:p w:rsidR="00F54142" w:rsidRDefault="001D4D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D22AA"/>
    <w:multiLevelType w:val="hybridMultilevel"/>
    <w:tmpl w:val="40EAA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C1A2C"/>
    <w:multiLevelType w:val="hybridMultilevel"/>
    <w:tmpl w:val="7E42214E"/>
    <w:lvl w:ilvl="0" w:tplc="C64CCF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240A"/>
    <w:rsid w:val="0000099A"/>
    <w:rsid w:val="00066268"/>
    <w:rsid w:val="000853CF"/>
    <w:rsid w:val="0008758A"/>
    <w:rsid w:val="000C6F97"/>
    <w:rsid w:val="00100B10"/>
    <w:rsid w:val="0010240A"/>
    <w:rsid w:val="00114604"/>
    <w:rsid w:val="00165716"/>
    <w:rsid w:val="00176609"/>
    <w:rsid w:val="001D4DBA"/>
    <w:rsid w:val="001F06F9"/>
    <w:rsid w:val="002A6B67"/>
    <w:rsid w:val="002E65A4"/>
    <w:rsid w:val="00300635"/>
    <w:rsid w:val="003073C5"/>
    <w:rsid w:val="003B7532"/>
    <w:rsid w:val="00404670"/>
    <w:rsid w:val="00455CC1"/>
    <w:rsid w:val="004669B1"/>
    <w:rsid w:val="00490882"/>
    <w:rsid w:val="004D5403"/>
    <w:rsid w:val="00501F69"/>
    <w:rsid w:val="00575295"/>
    <w:rsid w:val="00582A58"/>
    <w:rsid w:val="005A0141"/>
    <w:rsid w:val="005A73BC"/>
    <w:rsid w:val="005B705D"/>
    <w:rsid w:val="005E0BFF"/>
    <w:rsid w:val="0061082F"/>
    <w:rsid w:val="0061623A"/>
    <w:rsid w:val="00644370"/>
    <w:rsid w:val="00652F5D"/>
    <w:rsid w:val="006A53E7"/>
    <w:rsid w:val="006C3E47"/>
    <w:rsid w:val="006E5EE0"/>
    <w:rsid w:val="00710886"/>
    <w:rsid w:val="0071090A"/>
    <w:rsid w:val="00723DCA"/>
    <w:rsid w:val="007E1186"/>
    <w:rsid w:val="008206CA"/>
    <w:rsid w:val="008A1D86"/>
    <w:rsid w:val="00910883"/>
    <w:rsid w:val="00923CBF"/>
    <w:rsid w:val="00947965"/>
    <w:rsid w:val="00947CB3"/>
    <w:rsid w:val="009C766D"/>
    <w:rsid w:val="00A35DB9"/>
    <w:rsid w:val="00A37C4A"/>
    <w:rsid w:val="00A54976"/>
    <w:rsid w:val="00A556F6"/>
    <w:rsid w:val="00A9727F"/>
    <w:rsid w:val="00AB7FA1"/>
    <w:rsid w:val="00AD1CD8"/>
    <w:rsid w:val="00B13A62"/>
    <w:rsid w:val="00B63BE7"/>
    <w:rsid w:val="00B8013B"/>
    <w:rsid w:val="00BB67DC"/>
    <w:rsid w:val="00C077A0"/>
    <w:rsid w:val="00C373F8"/>
    <w:rsid w:val="00C6021F"/>
    <w:rsid w:val="00C7113F"/>
    <w:rsid w:val="00C926AA"/>
    <w:rsid w:val="00CC6FD2"/>
    <w:rsid w:val="00CD04AA"/>
    <w:rsid w:val="00CD2096"/>
    <w:rsid w:val="00CE0E58"/>
    <w:rsid w:val="00CF37EB"/>
    <w:rsid w:val="00D150F2"/>
    <w:rsid w:val="00D6677B"/>
    <w:rsid w:val="00DA40AC"/>
    <w:rsid w:val="00DA5AEC"/>
    <w:rsid w:val="00DC0C8C"/>
    <w:rsid w:val="00DC7FB6"/>
    <w:rsid w:val="00E04F71"/>
    <w:rsid w:val="00E35828"/>
    <w:rsid w:val="00E3751B"/>
    <w:rsid w:val="00E53BF7"/>
    <w:rsid w:val="00E862F8"/>
    <w:rsid w:val="00EA66A4"/>
    <w:rsid w:val="00EB4B7B"/>
    <w:rsid w:val="00EC3B21"/>
    <w:rsid w:val="00EE2C27"/>
    <w:rsid w:val="00F040B6"/>
    <w:rsid w:val="00F27836"/>
    <w:rsid w:val="00F468D9"/>
    <w:rsid w:val="00F61EC9"/>
    <w:rsid w:val="00F71213"/>
    <w:rsid w:val="00FA4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7EB"/>
  </w:style>
  <w:style w:type="paragraph" w:styleId="Heading1">
    <w:name w:val="heading 1"/>
    <w:basedOn w:val="Normal"/>
    <w:link w:val="Heading1Char"/>
    <w:uiPriority w:val="9"/>
    <w:qFormat/>
    <w:rsid w:val="00D667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70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7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05D"/>
  </w:style>
  <w:style w:type="paragraph" w:styleId="Footer">
    <w:name w:val="footer"/>
    <w:basedOn w:val="Normal"/>
    <w:link w:val="FooterChar"/>
    <w:uiPriority w:val="99"/>
    <w:unhideWhenUsed/>
    <w:rsid w:val="005B7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05D"/>
  </w:style>
  <w:style w:type="paragraph" w:styleId="ListParagraph">
    <w:name w:val="List Paragraph"/>
    <w:basedOn w:val="Normal"/>
    <w:uiPriority w:val="34"/>
    <w:qFormat/>
    <w:rsid w:val="001657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677B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6677B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47965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3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4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laboratorij.carnet.hr/piktochart-izrada-infografike-izvjestaja-postera-i-prezentacij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enngage.com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-laboratorij.carnet.hr/piktochart-izrada-infografike-izvjestaja-postera-i-prezentacija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e-laboratorij.carnet.hr/canv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-laboratorij.carnet.hr/libar-jednostavno-lagano-izradite-digitalnu-knjig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3</Pages>
  <Words>1139</Words>
  <Characters>6495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gbukan</cp:lastModifiedBy>
  <cp:revision>55</cp:revision>
  <dcterms:created xsi:type="dcterms:W3CDTF">2020-04-13T19:35:00Z</dcterms:created>
  <dcterms:modified xsi:type="dcterms:W3CDTF">2020-04-15T06:49:00Z</dcterms:modified>
</cp:coreProperties>
</file>